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EBB67" w14:textId="15AAB596" w:rsidR="00BE1E4E" w:rsidRPr="008851C3" w:rsidRDefault="00F23830" w:rsidP="761B9A83">
      <w:pPr>
        <w:spacing w:before="240" w:after="120"/>
        <w:rPr>
          <w:b/>
          <w:bCs/>
          <w:sz w:val="40"/>
          <w:szCs w:val="40"/>
        </w:rPr>
      </w:pPr>
      <w:r w:rsidRPr="761B9A83">
        <w:rPr>
          <w:b/>
          <w:bCs/>
          <w:sz w:val="40"/>
          <w:szCs w:val="40"/>
        </w:rPr>
        <w:t>Secondary Schools</w:t>
      </w:r>
      <w:r w:rsidR="0001490A" w:rsidRPr="761B9A83">
        <w:rPr>
          <w:b/>
          <w:bCs/>
          <w:sz w:val="40"/>
          <w:szCs w:val="40"/>
        </w:rPr>
        <w:t>/Sixth Form:</w:t>
      </w:r>
      <w:r>
        <w:br/>
      </w:r>
      <w:r w:rsidR="00EF6645" w:rsidRPr="761B9A83">
        <w:rPr>
          <w:b/>
          <w:bCs/>
          <w:sz w:val="40"/>
          <w:szCs w:val="40"/>
        </w:rPr>
        <w:t>Genomics</w:t>
      </w:r>
      <w:r w:rsidR="008851C3" w:rsidRPr="761B9A83">
        <w:rPr>
          <w:b/>
          <w:bCs/>
          <w:sz w:val="40"/>
          <w:szCs w:val="40"/>
        </w:rPr>
        <w:t xml:space="preserve"> </w:t>
      </w:r>
      <w:r w:rsidR="009625C5" w:rsidRPr="761B9A83">
        <w:rPr>
          <w:b/>
          <w:bCs/>
          <w:sz w:val="40"/>
          <w:szCs w:val="40"/>
        </w:rPr>
        <w:t xml:space="preserve">– </w:t>
      </w:r>
      <w:r w:rsidR="00EF6645" w:rsidRPr="761B9A83">
        <w:rPr>
          <w:b/>
          <w:bCs/>
          <w:sz w:val="40"/>
          <w:szCs w:val="40"/>
        </w:rPr>
        <w:t>Decoding DNA</w:t>
      </w:r>
      <w:r w:rsidR="009625C5" w:rsidRPr="761B9A83">
        <w:rPr>
          <w:b/>
          <w:bCs/>
          <w:sz w:val="40"/>
          <w:szCs w:val="40"/>
        </w:rPr>
        <w:t xml:space="preserve"> </w:t>
      </w:r>
    </w:p>
    <w:p w14:paraId="3930EF25" w14:textId="7E3A5083" w:rsidR="009625C5" w:rsidRPr="00341E72" w:rsidRDefault="009625C5" w:rsidP="761B9A83">
      <w:pPr>
        <w:spacing w:after="120"/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Approximate timing:</w:t>
      </w:r>
      <w:r>
        <w:tab/>
      </w:r>
      <w:r w:rsidR="00EF6645" w:rsidRPr="761B9A83">
        <w:rPr>
          <w:rFonts w:asciiTheme="minorHAnsi" w:hAnsiTheme="minorHAnsi" w:cstheme="minorBidi"/>
        </w:rPr>
        <w:t>45</w:t>
      </w:r>
      <w:r w:rsidR="00E44D1E" w:rsidRPr="761B9A83">
        <w:rPr>
          <w:rFonts w:asciiTheme="minorHAnsi" w:hAnsiTheme="minorHAnsi" w:cstheme="minorBidi"/>
        </w:rPr>
        <w:t>-50</w:t>
      </w:r>
      <w:r w:rsidRPr="761B9A83">
        <w:rPr>
          <w:rFonts w:asciiTheme="minorHAnsi" w:hAnsiTheme="minorHAnsi" w:cstheme="minorBidi"/>
        </w:rPr>
        <w:t xml:space="preserve"> minutes</w:t>
      </w:r>
    </w:p>
    <w:p w14:paraId="25532F5E" w14:textId="4C62863B" w:rsidR="009625C5" w:rsidRPr="00341E72" w:rsidRDefault="009625C5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 xml:space="preserve">Required resources: </w:t>
      </w:r>
      <w:r>
        <w:tab/>
      </w:r>
      <w:r w:rsidRPr="761B9A83">
        <w:rPr>
          <w:rFonts w:asciiTheme="minorHAnsi" w:hAnsiTheme="minorHAnsi" w:cstheme="minorBidi"/>
        </w:rPr>
        <w:t xml:space="preserve">PowerPoint presentation, fact sheet, lesson plan, </w:t>
      </w:r>
      <w:r w:rsidR="008851C3" w:rsidRPr="761B9A83">
        <w:rPr>
          <w:rFonts w:asciiTheme="minorHAnsi" w:hAnsiTheme="minorHAnsi" w:cstheme="minorBidi"/>
        </w:rPr>
        <w:t>activity sheets for game</w:t>
      </w:r>
      <w:r w:rsidR="00DE5AD3">
        <w:rPr>
          <w:rFonts w:asciiTheme="minorHAnsi" w:hAnsiTheme="minorHAnsi" w:cstheme="minorBidi"/>
        </w:rPr>
        <w:t>(s).</w:t>
      </w:r>
    </w:p>
    <w:p w14:paraId="034CE339" w14:textId="77777777" w:rsidR="009625C5" w:rsidRPr="00341E72" w:rsidRDefault="009625C5" w:rsidP="761B9A83">
      <w:pPr>
        <w:rPr>
          <w:rFonts w:asciiTheme="minorHAnsi" w:hAnsiTheme="minorHAnsi" w:cstheme="minorBidi"/>
          <w:color w:val="548DD4" w:themeColor="text2" w:themeTint="99"/>
        </w:rPr>
      </w:pPr>
    </w:p>
    <w:p w14:paraId="37B5AC6B" w14:textId="4883C03C" w:rsidR="009625C5" w:rsidRPr="00374FE2" w:rsidRDefault="009625C5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 xml:space="preserve">Summary: </w:t>
      </w:r>
      <w:r w:rsidR="00374FE2" w:rsidRPr="761B9A83">
        <w:rPr>
          <w:rFonts w:asciiTheme="minorHAnsi" w:hAnsiTheme="minorHAnsi" w:cstheme="minorBidi"/>
        </w:rPr>
        <w:t>This lesson will introduce students to the idea of using</w:t>
      </w:r>
      <w:r w:rsidR="008851C3" w:rsidRPr="761B9A83">
        <w:rPr>
          <w:rFonts w:asciiTheme="minorHAnsi" w:hAnsiTheme="minorHAnsi" w:cstheme="minorBidi"/>
        </w:rPr>
        <w:t xml:space="preserve"> genomics to learn more about humans and disease, and what sequencing technologies can be used in biology to decode DNA. </w:t>
      </w:r>
    </w:p>
    <w:p w14:paraId="4FA44CE1" w14:textId="77777777" w:rsidR="009625C5" w:rsidRPr="00341E72" w:rsidRDefault="009625C5" w:rsidP="761B9A83">
      <w:pPr>
        <w:rPr>
          <w:rFonts w:asciiTheme="minorHAnsi" w:hAnsiTheme="minorHAnsi" w:cstheme="minorBidi"/>
        </w:rPr>
      </w:pPr>
    </w:p>
    <w:p w14:paraId="6D263392" w14:textId="77777777" w:rsidR="009625C5" w:rsidRPr="00F40523" w:rsidRDefault="009625C5" w:rsidP="761B9A83">
      <w:pPr>
        <w:spacing w:after="120"/>
        <w:rPr>
          <w:rFonts w:asciiTheme="minorHAnsi" w:hAnsiTheme="minorHAnsi" w:cstheme="minorBidi"/>
          <w:b/>
          <w:bCs/>
        </w:rPr>
      </w:pPr>
      <w:r w:rsidRPr="761B9A83">
        <w:rPr>
          <w:rFonts w:asciiTheme="minorHAnsi" w:hAnsiTheme="minorHAnsi" w:cstheme="minorBidi"/>
          <w:b/>
          <w:bCs/>
        </w:rPr>
        <w:t>The lesson supports:</w:t>
      </w:r>
    </w:p>
    <w:p w14:paraId="7E83C6FE" w14:textId="0513544E" w:rsidR="009625C5" w:rsidRDefault="009625C5" w:rsidP="761B9A83">
      <w:pPr>
        <w:rPr>
          <w:rFonts w:asciiTheme="minorHAnsi" w:hAnsiTheme="minorHAnsi" w:cstheme="minorBidi"/>
        </w:rPr>
      </w:pPr>
    </w:p>
    <w:p w14:paraId="7DE586C5" w14:textId="77777777" w:rsidR="006556A7" w:rsidRDefault="006556A7" w:rsidP="761B9A83">
      <w:pPr>
        <w:rPr>
          <w:rFonts w:asciiTheme="minorHAnsi" w:hAnsiTheme="minorHAnsi" w:cstheme="minorBidi"/>
          <w:i/>
          <w:iCs/>
        </w:rPr>
        <w:sectPr w:rsidR="006556A7" w:rsidSect="00BA57AB">
          <w:headerReference w:type="default" r:id="rId11"/>
          <w:footerReference w:type="default" r:id="rId12"/>
          <w:footerReference w:type="first" r:id="rId13"/>
          <w:pgSz w:w="12240" w:h="15840" w:code="1"/>
          <w:pgMar w:top="951" w:right="616" w:bottom="907" w:left="907" w:header="567" w:footer="283" w:gutter="0"/>
          <w:cols w:space="720"/>
          <w:docGrid w:linePitch="360"/>
        </w:sectPr>
      </w:pPr>
    </w:p>
    <w:p w14:paraId="3382FA62" w14:textId="30E5E095" w:rsidR="006556A7" w:rsidRPr="00C42CDA" w:rsidRDefault="006556A7" w:rsidP="761B9A83">
      <w:pPr>
        <w:rPr>
          <w:rFonts w:asciiTheme="minorHAnsi" w:hAnsiTheme="minorHAnsi" w:cstheme="minorBidi"/>
          <w:i/>
          <w:iCs/>
        </w:rPr>
      </w:pPr>
      <w:r w:rsidRPr="761B9A83">
        <w:rPr>
          <w:rFonts w:asciiTheme="minorHAnsi" w:hAnsiTheme="minorHAnsi" w:cstheme="minorBidi"/>
          <w:i/>
          <w:iCs/>
        </w:rPr>
        <w:t>AQA GCSE Biology</w:t>
      </w:r>
    </w:p>
    <w:p w14:paraId="7257336C" w14:textId="77777777" w:rsidR="006556A7" w:rsidRPr="00C42CDA" w:rsidRDefault="006556A7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4.6.1.4 DNA and the genome</w:t>
      </w:r>
    </w:p>
    <w:p w14:paraId="165C982B" w14:textId="77777777" w:rsidR="006556A7" w:rsidRPr="00C42CDA" w:rsidRDefault="006556A7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4.6.1.5 DNA structure (biology only)</w:t>
      </w:r>
    </w:p>
    <w:p w14:paraId="313699C1" w14:textId="16B55722" w:rsidR="006556A7" w:rsidRPr="0070271C" w:rsidRDefault="006556A7" w:rsidP="761B9A83">
      <w:pPr>
        <w:rPr>
          <w:rFonts w:asciiTheme="minorHAnsi" w:hAnsiTheme="minorHAnsi" w:cstheme="minorBidi"/>
          <w:color w:val="FF0000"/>
        </w:rPr>
      </w:pPr>
    </w:p>
    <w:p w14:paraId="45DC7AE8" w14:textId="31D03FB5" w:rsidR="006556A7" w:rsidRPr="00C42CDA" w:rsidRDefault="006556A7" w:rsidP="761B9A83">
      <w:pPr>
        <w:rPr>
          <w:rFonts w:asciiTheme="minorHAnsi" w:hAnsiTheme="minorHAnsi" w:cstheme="minorBidi"/>
          <w:i/>
          <w:iCs/>
        </w:rPr>
      </w:pPr>
      <w:r w:rsidRPr="761B9A83">
        <w:rPr>
          <w:rFonts w:asciiTheme="minorHAnsi" w:hAnsiTheme="minorHAnsi" w:cstheme="minorBidi"/>
          <w:i/>
          <w:iCs/>
        </w:rPr>
        <w:t>EDEXCEL GCSE Biology</w:t>
      </w:r>
    </w:p>
    <w:p w14:paraId="1D28CA63" w14:textId="15E60760" w:rsidR="006556A7" w:rsidRPr="0070271C" w:rsidRDefault="006556A7" w:rsidP="761B9A83">
      <w:pPr>
        <w:rPr>
          <w:rFonts w:asciiTheme="minorHAnsi" w:hAnsiTheme="minorHAnsi" w:cstheme="minorBidi"/>
          <w:color w:val="FF0000"/>
        </w:rPr>
      </w:pPr>
      <w:r w:rsidRPr="761B9A83">
        <w:rPr>
          <w:rFonts w:asciiTheme="minorHAnsi" w:hAnsiTheme="minorHAnsi" w:cstheme="minorBidi"/>
        </w:rPr>
        <w:t>3</w:t>
      </w:r>
      <w:r w:rsidR="0090332C">
        <w:rPr>
          <w:rFonts w:asciiTheme="minorHAnsi" w:hAnsiTheme="minorHAnsi" w:cstheme="minorBidi"/>
        </w:rPr>
        <w:t>.4</w:t>
      </w:r>
      <w:r w:rsidR="00BE06BD">
        <w:rPr>
          <w:rFonts w:asciiTheme="minorHAnsi" w:hAnsiTheme="minorHAnsi" w:cstheme="minorBidi"/>
        </w:rPr>
        <w:t>-5</w:t>
      </w:r>
      <w:r w:rsidR="00F81E1D">
        <w:rPr>
          <w:rFonts w:asciiTheme="minorHAnsi" w:hAnsiTheme="minorHAnsi" w:cstheme="minorBidi"/>
        </w:rPr>
        <w:t>,3.21-2</w:t>
      </w:r>
      <w:r w:rsidR="00A8279E" w:rsidRPr="761B9A83">
        <w:rPr>
          <w:rFonts w:asciiTheme="minorHAnsi" w:hAnsiTheme="minorHAnsi" w:cstheme="minorBidi"/>
        </w:rPr>
        <w:t xml:space="preserve"> Genetics </w:t>
      </w:r>
    </w:p>
    <w:p w14:paraId="6D75B0F5" w14:textId="5712984B" w:rsidR="006556A7" w:rsidRDefault="006556A7" w:rsidP="761B9A83">
      <w:pPr>
        <w:rPr>
          <w:rFonts w:asciiTheme="minorHAnsi" w:hAnsiTheme="minorHAnsi" w:cstheme="minorBidi"/>
          <w:color w:val="FF0000"/>
        </w:rPr>
      </w:pPr>
    </w:p>
    <w:p w14:paraId="14E7DD3D" w14:textId="77777777" w:rsidR="00DE5AD3" w:rsidRPr="0070271C" w:rsidRDefault="00DE5AD3" w:rsidP="761B9A83">
      <w:pPr>
        <w:rPr>
          <w:rFonts w:asciiTheme="minorHAnsi" w:hAnsiTheme="minorHAnsi" w:cstheme="minorBidi"/>
          <w:color w:val="FF0000"/>
        </w:rPr>
      </w:pPr>
    </w:p>
    <w:p w14:paraId="7F6967A8" w14:textId="7253C530" w:rsidR="006556A7" w:rsidRPr="00A8279E" w:rsidRDefault="006556A7" w:rsidP="761B9A83">
      <w:pPr>
        <w:rPr>
          <w:rFonts w:asciiTheme="minorHAnsi" w:hAnsiTheme="minorHAnsi" w:cstheme="minorBidi"/>
          <w:i/>
          <w:iCs/>
        </w:rPr>
      </w:pPr>
      <w:r w:rsidRPr="761B9A83">
        <w:rPr>
          <w:rFonts w:asciiTheme="minorHAnsi" w:hAnsiTheme="minorHAnsi" w:cstheme="minorBidi"/>
          <w:i/>
          <w:iCs/>
        </w:rPr>
        <w:t>OCR GCSE Biology</w:t>
      </w:r>
    </w:p>
    <w:p w14:paraId="253A7FA8" w14:textId="34A3F8D0" w:rsidR="006556A7" w:rsidRPr="00A8279E" w:rsidRDefault="006556A7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B1.</w:t>
      </w:r>
      <w:r w:rsidR="000B6E6E">
        <w:rPr>
          <w:rFonts w:asciiTheme="minorHAnsi" w:hAnsiTheme="minorHAnsi" w:cstheme="minorBidi"/>
        </w:rPr>
        <w:t>2</w:t>
      </w:r>
      <w:r w:rsidR="00E566BB">
        <w:rPr>
          <w:rFonts w:asciiTheme="minorHAnsi" w:hAnsiTheme="minorHAnsi" w:cstheme="minorBidi"/>
        </w:rPr>
        <w:t>a-c</w:t>
      </w:r>
      <w:r w:rsidRPr="761B9A83">
        <w:rPr>
          <w:rFonts w:asciiTheme="minorHAnsi" w:hAnsiTheme="minorHAnsi" w:cstheme="minorBidi"/>
        </w:rPr>
        <w:t xml:space="preserve"> </w:t>
      </w:r>
      <w:r w:rsidR="000B6E6E">
        <w:rPr>
          <w:rFonts w:asciiTheme="minorHAnsi" w:hAnsiTheme="minorHAnsi" w:cstheme="minorBidi"/>
        </w:rPr>
        <w:t>What happens in cells?</w:t>
      </w:r>
    </w:p>
    <w:p w14:paraId="504020F4" w14:textId="3D7445A8" w:rsidR="006556A7" w:rsidRPr="00A8279E" w:rsidRDefault="006556A7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B</w:t>
      </w:r>
      <w:r w:rsidR="00606160">
        <w:rPr>
          <w:rFonts w:asciiTheme="minorHAnsi" w:hAnsiTheme="minorHAnsi" w:cstheme="minorBidi"/>
        </w:rPr>
        <w:t>5.1b</w:t>
      </w:r>
      <w:r w:rsidRPr="761B9A83">
        <w:rPr>
          <w:rFonts w:asciiTheme="minorHAnsi" w:hAnsiTheme="minorHAnsi" w:cstheme="minorBidi"/>
        </w:rPr>
        <w:t xml:space="preserve"> </w:t>
      </w:r>
      <w:r w:rsidR="00FC19F8">
        <w:rPr>
          <w:rFonts w:asciiTheme="minorHAnsi" w:hAnsiTheme="minorHAnsi" w:cstheme="minorBidi"/>
        </w:rPr>
        <w:t>Genes, inheritance and selection</w:t>
      </w:r>
    </w:p>
    <w:p w14:paraId="0D387314" w14:textId="15F3425D" w:rsidR="008144A3" w:rsidRDefault="008144A3" w:rsidP="761B9A83">
      <w:pPr>
        <w:rPr>
          <w:rFonts w:asciiTheme="minorHAnsi" w:hAnsiTheme="minorHAnsi" w:cstheme="minorBidi"/>
          <w:i/>
          <w:iCs/>
          <w:color w:val="FF0000"/>
        </w:rPr>
      </w:pPr>
    </w:p>
    <w:p w14:paraId="3045B670" w14:textId="77777777" w:rsidR="00B618CB" w:rsidRPr="0070271C" w:rsidRDefault="00B618CB" w:rsidP="761B9A83">
      <w:pPr>
        <w:rPr>
          <w:rFonts w:asciiTheme="minorHAnsi" w:hAnsiTheme="minorHAnsi" w:cstheme="minorBidi"/>
          <w:i/>
          <w:iCs/>
          <w:color w:val="FF0000"/>
        </w:rPr>
      </w:pPr>
    </w:p>
    <w:p w14:paraId="29447245" w14:textId="3467CD36" w:rsidR="006556A7" w:rsidRPr="00EF6645" w:rsidRDefault="006556A7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  <w:i/>
          <w:iCs/>
        </w:rPr>
        <w:t>AQA A Level Biology</w:t>
      </w:r>
    </w:p>
    <w:p w14:paraId="1C0177B5" w14:textId="03A0A110" w:rsidR="009353E6" w:rsidRDefault="009353E6" w:rsidP="761B9A8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3.1.</w:t>
      </w:r>
      <w:r w:rsidR="00794AED">
        <w:rPr>
          <w:rFonts w:asciiTheme="minorHAnsi" w:hAnsiTheme="minorHAnsi" w:cstheme="minorBidi"/>
        </w:rPr>
        <w:t>5.1</w:t>
      </w:r>
      <w:r w:rsidR="008232CA">
        <w:rPr>
          <w:rFonts w:asciiTheme="minorHAnsi" w:hAnsiTheme="minorHAnsi" w:cstheme="minorBidi"/>
        </w:rPr>
        <w:t xml:space="preserve"> Structure of DNA and RNA</w:t>
      </w:r>
    </w:p>
    <w:p w14:paraId="6BCF810E" w14:textId="79935961" w:rsidR="006556A7" w:rsidRDefault="00B618CB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3.8.3 Using genome projects</w:t>
      </w:r>
      <w:r w:rsidR="00987D31">
        <w:rPr>
          <w:rFonts w:asciiTheme="minorHAnsi" w:hAnsiTheme="minorHAnsi" w:cstheme="minorBidi"/>
        </w:rPr>
        <w:t xml:space="preserve"> (A-level only)</w:t>
      </w:r>
    </w:p>
    <w:p w14:paraId="0CE67C10" w14:textId="013236AD" w:rsidR="006556A7" w:rsidRPr="00EF6645" w:rsidRDefault="006556A7" w:rsidP="761B9A83">
      <w:pPr>
        <w:rPr>
          <w:rFonts w:asciiTheme="minorHAnsi" w:hAnsiTheme="minorHAnsi" w:cstheme="minorBidi"/>
        </w:rPr>
      </w:pPr>
    </w:p>
    <w:p w14:paraId="7E683B8C" w14:textId="5F0ADCA7" w:rsidR="006556A7" w:rsidRPr="00EF6645" w:rsidRDefault="006556A7" w:rsidP="761B9A83">
      <w:pPr>
        <w:rPr>
          <w:rFonts w:asciiTheme="minorHAnsi" w:hAnsiTheme="minorHAnsi" w:cstheme="minorBidi"/>
          <w:i/>
          <w:iCs/>
        </w:rPr>
      </w:pPr>
      <w:r w:rsidRPr="761B9A83">
        <w:rPr>
          <w:rFonts w:asciiTheme="minorHAnsi" w:hAnsiTheme="minorHAnsi" w:cstheme="minorBidi"/>
          <w:i/>
          <w:iCs/>
        </w:rPr>
        <w:t>EDEXCEL A Level Biology</w:t>
      </w:r>
    </w:p>
    <w:p w14:paraId="6E7FC9C6" w14:textId="68EFBDFF" w:rsidR="006D6450" w:rsidRDefault="006D6450" w:rsidP="761B9A8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1.4</w:t>
      </w:r>
      <w:r w:rsidR="00811C4B">
        <w:rPr>
          <w:rFonts w:asciiTheme="minorHAnsi" w:hAnsiTheme="minorHAnsi" w:cstheme="minorBidi"/>
        </w:rPr>
        <w:t>i DNA and protein synthesis</w:t>
      </w:r>
    </w:p>
    <w:p w14:paraId="23C6CD31" w14:textId="2AC7C7FD" w:rsidR="000263C2" w:rsidRDefault="006556A7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>7.</w:t>
      </w:r>
      <w:r w:rsidR="00B618CB" w:rsidRPr="761B9A83">
        <w:rPr>
          <w:rFonts w:asciiTheme="minorHAnsi" w:hAnsiTheme="minorHAnsi" w:cstheme="minorBidi"/>
        </w:rPr>
        <w:t>1</w:t>
      </w:r>
      <w:r w:rsidR="00AD23F2">
        <w:rPr>
          <w:rFonts w:asciiTheme="minorHAnsi" w:hAnsiTheme="minorHAnsi" w:cstheme="minorBidi"/>
        </w:rPr>
        <w:t>i</w:t>
      </w:r>
      <w:r w:rsidRPr="761B9A83">
        <w:rPr>
          <w:rFonts w:asciiTheme="minorHAnsi" w:hAnsiTheme="minorHAnsi" w:cstheme="minorBidi"/>
        </w:rPr>
        <w:t xml:space="preserve"> </w:t>
      </w:r>
      <w:r w:rsidR="000263C2" w:rsidRPr="761B9A83">
        <w:rPr>
          <w:rFonts w:asciiTheme="minorHAnsi" w:hAnsiTheme="minorHAnsi" w:cstheme="minorBidi"/>
        </w:rPr>
        <w:t>Using gene sequencing</w:t>
      </w:r>
    </w:p>
    <w:p w14:paraId="5AB2C7C1" w14:textId="77777777" w:rsidR="000263C2" w:rsidRPr="00EF6645" w:rsidRDefault="000263C2" w:rsidP="761B9A83">
      <w:pPr>
        <w:rPr>
          <w:rFonts w:asciiTheme="minorHAnsi" w:hAnsiTheme="minorHAnsi" w:cstheme="minorBidi"/>
        </w:rPr>
      </w:pPr>
    </w:p>
    <w:p w14:paraId="5D91E11F" w14:textId="17867F7E" w:rsidR="006556A7" w:rsidRPr="00EF6645" w:rsidRDefault="006556A7" w:rsidP="761B9A83">
      <w:pPr>
        <w:rPr>
          <w:rFonts w:asciiTheme="minorHAnsi" w:hAnsiTheme="minorHAnsi" w:cstheme="minorBidi"/>
          <w:i/>
          <w:iCs/>
        </w:rPr>
      </w:pPr>
      <w:r w:rsidRPr="761B9A83">
        <w:rPr>
          <w:rFonts w:asciiTheme="minorHAnsi" w:hAnsiTheme="minorHAnsi" w:cstheme="minorBidi"/>
          <w:i/>
          <w:iCs/>
        </w:rPr>
        <w:t>OCR A Level Biology</w:t>
      </w:r>
    </w:p>
    <w:p w14:paraId="23F574BB" w14:textId="1B17D031" w:rsidR="00FB1950" w:rsidRDefault="007D251F" w:rsidP="761B9A8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2.1.</w:t>
      </w:r>
      <w:r w:rsidR="0055769A">
        <w:rPr>
          <w:rFonts w:asciiTheme="minorHAnsi" w:hAnsiTheme="minorHAnsi" w:cstheme="minorBidi"/>
        </w:rPr>
        <w:t>3a-</w:t>
      </w:r>
      <w:proofErr w:type="gramStart"/>
      <w:r w:rsidR="00E17969">
        <w:rPr>
          <w:rFonts w:asciiTheme="minorHAnsi" w:hAnsiTheme="minorHAnsi" w:cstheme="minorBidi"/>
        </w:rPr>
        <w:t>b,d</w:t>
      </w:r>
      <w:proofErr w:type="gramEnd"/>
      <w:r w:rsidR="00E17969">
        <w:rPr>
          <w:rFonts w:asciiTheme="minorHAnsi" w:hAnsiTheme="minorHAnsi" w:cstheme="minorBidi"/>
        </w:rPr>
        <w:t>,f</w:t>
      </w:r>
      <w:r>
        <w:rPr>
          <w:rFonts w:asciiTheme="minorHAnsi" w:hAnsiTheme="minorHAnsi" w:cstheme="minorBidi"/>
        </w:rPr>
        <w:t xml:space="preserve"> </w:t>
      </w:r>
      <w:r w:rsidR="0055769A">
        <w:rPr>
          <w:rFonts w:asciiTheme="minorHAnsi" w:hAnsiTheme="minorHAnsi" w:cstheme="minorBidi"/>
        </w:rPr>
        <w:t>Nucleotides and nucleic acids</w:t>
      </w:r>
    </w:p>
    <w:p w14:paraId="3FCED66B" w14:textId="78AADD8F" w:rsidR="00D2787D" w:rsidRDefault="00D2787D" w:rsidP="761B9A8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6.1.1</w:t>
      </w:r>
      <w:r w:rsidR="00243388">
        <w:rPr>
          <w:rFonts w:asciiTheme="minorHAnsi" w:hAnsiTheme="minorHAnsi" w:cstheme="minorBidi"/>
        </w:rPr>
        <w:t>a</w:t>
      </w:r>
      <w:r>
        <w:rPr>
          <w:rFonts w:asciiTheme="minorHAnsi" w:hAnsiTheme="minorHAnsi" w:cstheme="minorBidi"/>
        </w:rPr>
        <w:t xml:space="preserve"> Cellular control</w:t>
      </w:r>
    </w:p>
    <w:p w14:paraId="1281673E" w14:textId="51DBF396" w:rsidR="006556A7" w:rsidRDefault="000263C2" w:rsidP="761B9A83">
      <w:pPr>
        <w:rPr>
          <w:rFonts w:asciiTheme="minorHAnsi" w:hAnsiTheme="minorHAnsi" w:cstheme="minorBidi"/>
        </w:rPr>
        <w:sectPr w:rsidR="006556A7" w:rsidSect="006556A7">
          <w:type w:val="continuous"/>
          <w:pgSz w:w="12240" w:h="15840" w:code="1"/>
          <w:pgMar w:top="951" w:right="616" w:bottom="907" w:left="907" w:header="567" w:footer="283" w:gutter="0"/>
          <w:cols w:num="2" w:space="720"/>
          <w:docGrid w:linePitch="360"/>
        </w:sectPr>
      </w:pPr>
      <w:r w:rsidRPr="761B9A83">
        <w:rPr>
          <w:rFonts w:asciiTheme="minorHAnsi" w:hAnsiTheme="minorHAnsi" w:cstheme="minorBidi"/>
        </w:rPr>
        <w:t>6</w:t>
      </w:r>
      <w:r w:rsidR="006556A7" w:rsidRPr="761B9A83">
        <w:rPr>
          <w:rFonts w:asciiTheme="minorHAnsi" w:hAnsiTheme="minorHAnsi" w:cstheme="minorBidi"/>
        </w:rPr>
        <w:t>.</w:t>
      </w:r>
      <w:r w:rsidR="006556A7" w:rsidRPr="00DE5AD3">
        <w:rPr>
          <w:rFonts w:asciiTheme="minorHAnsi" w:hAnsiTheme="minorHAnsi" w:cstheme="minorBidi"/>
        </w:rPr>
        <w:t>1.</w:t>
      </w:r>
      <w:r w:rsidRPr="00DE5AD3">
        <w:rPr>
          <w:rFonts w:asciiTheme="minorHAnsi" w:hAnsiTheme="minorHAnsi" w:cstheme="minorBidi"/>
        </w:rPr>
        <w:t>3a-</w:t>
      </w:r>
      <w:r w:rsidR="00021FF5" w:rsidRPr="00DE5AD3">
        <w:rPr>
          <w:rFonts w:asciiTheme="minorHAnsi" w:hAnsiTheme="minorHAnsi" w:cstheme="minorBidi"/>
        </w:rPr>
        <w:t>b</w:t>
      </w:r>
      <w:r w:rsidR="006556A7" w:rsidRPr="00DE5AD3">
        <w:rPr>
          <w:rFonts w:asciiTheme="minorHAnsi" w:hAnsiTheme="minorHAnsi" w:cstheme="minorBidi"/>
        </w:rPr>
        <w:t xml:space="preserve"> </w:t>
      </w:r>
      <w:r w:rsidRPr="761B9A83">
        <w:rPr>
          <w:rFonts w:asciiTheme="minorHAnsi" w:hAnsiTheme="minorHAnsi" w:cstheme="minorBidi"/>
        </w:rPr>
        <w:t>Manipulating genome</w:t>
      </w:r>
      <w:r w:rsidR="00DE5AD3">
        <w:rPr>
          <w:rFonts w:asciiTheme="minorHAnsi" w:hAnsiTheme="minorHAnsi" w:cstheme="minorBidi"/>
        </w:rPr>
        <w:t>s</w:t>
      </w:r>
    </w:p>
    <w:p w14:paraId="6F5D7C62" w14:textId="77777777" w:rsidR="00D52294" w:rsidRDefault="00D52294" w:rsidP="761B9A83">
      <w:pPr>
        <w:rPr>
          <w:rFonts w:asciiTheme="minorHAnsi" w:hAnsiTheme="minorHAnsi" w:cstheme="minorBidi"/>
        </w:rPr>
      </w:pPr>
    </w:p>
    <w:p w14:paraId="2075FD94" w14:textId="3CD26AF1" w:rsidR="009625C5" w:rsidRPr="00EF6645" w:rsidRDefault="009625C5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 xml:space="preserve">Links to </w:t>
      </w:r>
      <w:proofErr w:type="spellStart"/>
      <w:r w:rsidRPr="761B9A83">
        <w:rPr>
          <w:rFonts w:asciiTheme="minorHAnsi" w:hAnsiTheme="minorHAnsi" w:cstheme="minorBidi"/>
        </w:rPr>
        <w:t>Babraham</w:t>
      </w:r>
      <w:proofErr w:type="spellEnd"/>
      <w:r w:rsidRPr="761B9A83">
        <w:rPr>
          <w:rFonts w:asciiTheme="minorHAnsi" w:hAnsiTheme="minorHAnsi" w:cstheme="minorBidi"/>
        </w:rPr>
        <w:t xml:space="preserve"> Institute research themes:</w:t>
      </w:r>
    </w:p>
    <w:p w14:paraId="698DE19E" w14:textId="77777777" w:rsidR="009625C5" w:rsidRPr="00304E21" w:rsidRDefault="00F40872" w:rsidP="761B9A83">
      <w:pPr>
        <w:rPr>
          <w:rFonts w:asciiTheme="minorHAnsi" w:hAnsiTheme="minorHAnsi" w:cstheme="minorBidi"/>
          <w:color w:val="0070C0"/>
        </w:rPr>
      </w:pPr>
      <w:hyperlink r:id="rId14">
        <w:r w:rsidR="009625C5" w:rsidRPr="761B9A83">
          <w:rPr>
            <w:rStyle w:val="Hyperlink"/>
            <w:rFonts w:asciiTheme="minorHAnsi" w:hAnsiTheme="minorHAnsi" w:cstheme="minorBidi"/>
            <w:color w:val="0070C0"/>
          </w:rPr>
          <w:t>https://www.babraham.ac.uk/our-research/healthy-ageing</w:t>
        </w:r>
      </w:hyperlink>
    </w:p>
    <w:p w14:paraId="032C8E5D" w14:textId="469D61F4" w:rsidR="00304E21" w:rsidRPr="00C7029A" w:rsidRDefault="00F40872" w:rsidP="761B9A83">
      <w:pPr>
        <w:rPr>
          <w:rFonts w:asciiTheme="minorHAnsi" w:hAnsiTheme="minorHAnsi" w:cstheme="minorBidi"/>
          <w:color w:val="0070C0"/>
        </w:rPr>
      </w:pPr>
      <w:hyperlink r:id="rId15">
        <w:r w:rsidR="00304E21" w:rsidRPr="761B9A83">
          <w:rPr>
            <w:rStyle w:val="Hyperlink"/>
            <w:rFonts w:asciiTheme="minorHAnsi" w:hAnsiTheme="minorHAnsi" w:cstheme="minorBidi"/>
            <w:color w:val="0070C0"/>
          </w:rPr>
          <w:t>https://www.babraham.ac.uk/our-research</w:t>
        </w:r>
      </w:hyperlink>
      <w:r w:rsidR="00304E21" w:rsidRPr="761B9A83">
        <w:rPr>
          <w:rFonts w:asciiTheme="minorHAnsi" w:hAnsiTheme="minorHAnsi" w:cstheme="minorBidi"/>
          <w:color w:val="0070C0"/>
        </w:rPr>
        <w:t xml:space="preserve"> </w:t>
      </w:r>
    </w:p>
    <w:p w14:paraId="648B2B70" w14:textId="77777777" w:rsidR="009625C5" w:rsidRPr="00C7029A" w:rsidRDefault="009625C5" w:rsidP="761B9A83">
      <w:pPr>
        <w:rPr>
          <w:rFonts w:asciiTheme="minorHAnsi" w:hAnsiTheme="minorHAnsi" w:cstheme="minorBidi"/>
        </w:rPr>
      </w:pPr>
    </w:p>
    <w:p w14:paraId="4A0E5E14" w14:textId="77777777" w:rsidR="009625C5" w:rsidRPr="00C7029A" w:rsidRDefault="009625C5" w:rsidP="761B9A83">
      <w:pPr>
        <w:rPr>
          <w:rFonts w:asciiTheme="minorHAnsi" w:hAnsiTheme="minorHAnsi" w:cstheme="minorBidi"/>
        </w:rPr>
      </w:pPr>
      <w:r w:rsidRPr="761B9A83">
        <w:rPr>
          <w:rFonts w:asciiTheme="minorHAnsi" w:hAnsiTheme="minorHAnsi" w:cstheme="minorBidi"/>
        </w:rPr>
        <w:t xml:space="preserve">Links to </w:t>
      </w:r>
      <w:proofErr w:type="spellStart"/>
      <w:r w:rsidRPr="761B9A83">
        <w:rPr>
          <w:rFonts w:asciiTheme="minorHAnsi" w:hAnsiTheme="minorHAnsi" w:cstheme="minorBidi"/>
        </w:rPr>
        <w:t>Babraham</w:t>
      </w:r>
      <w:proofErr w:type="spellEnd"/>
      <w:r w:rsidRPr="761B9A83">
        <w:rPr>
          <w:rFonts w:asciiTheme="minorHAnsi" w:hAnsiTheme="minorHAnsi" w:cstheme="minorBidi"/>
        </w:rPr>
        <w:t xml:space="preserve"> Institute scientific services</w:t>
      </w:r>
    </w:p>
    <w:p w14:paraId="243BEF72" w14:textId="77777777" w:rsidR="009625C5" w:rsidRPr="00C7029A" w:rsidRDefault="00F40872" w:rsidP="761B9A83">
      <w:pPr>
        <w:rPr>
          <w:rFonts w:asciiTheme="minorHAnsi" w:hAnsiTheme="minorHAnsi" w:cstheme="minorBidi"/>
          <w:color w:val="0070C0"/>
        </w:rPr>
      </w:pPr>
      <w:hyperlink r:id="rId16">
        <w:r w:rsidR="009625C5" w:rsidRPr="761B9A83">
          <w:rPr>
            <w:rStyle w:val="Hyperlink"/>
            <w:rFonts w:asciiTheme="minorHAnsi" w:hAnsiTheme="minorHAnsi" w:cstheme="minorBidi"/>
            <w:color w:val="0070C0"/>
          </w:rPr>
          <w:t>https://www.babraham.ac.uk/science-services/bioinformatics</w:t>
        </w:r>
      </w:hyperlink>
    </w:p>
    <w:p w14:paraId="29E62281" w14:textId="77777777" w:rsidR="00C7029A" w:rsidRPr="00C7029A" w:rsidRDefault="00C7029A" w:rsidP="761B9A83">
      <w:pPr>
        <w:rPr>
          <w:rFonts w:asciiTheme="minorHAnsi" w:hAnsiTheme="minorHAnsi" w:cstheme="minorBidi"/>
          <w:color w:val="0070C0"/>
          <w:u w:val="single"/>
        </w:rPr>
      </w:pPr>
      <w:r w:rsidRPr="761B9A83">
        <w:rPr>
          <w:rFonts w:asciiTheme="minorHAnsi" w:hAnsiTheme="minorHAnsi" w:cstheme="minorBidi"/>
          <w:color w:val="0070C0"/>
          <w:u w:val="single"/>
        </w:rPr>
        <w:t>https://www.babraham.ac.uk/science-facilities/genomics</w:t>
      </w:r>
    </w:p>
    <w:p w14:paraId="2A5DBB83" w14:textId="579FD61E" w:rsidR="009625C5" w:rsidRPr="00C7029A" w:rsidRDefault="009625C5" w:rsidP="761B9A83">
      <w:pPr>
        <w:rPr>
          <w:rStyle w:val="Hyperlink"/>
          <w:rFonts w:asciiTheme="minorHAnsi" w:hAnsiTheme="minorHAnsi" w:cstheme="minorBidi"/>
          <w:color w:val="0070C0"/>
        </w:rPr>
      </w:pPr>
    </w:p>
    <w:p w14:paraId="3AE2BDD4" w14:textId="77777777" w:rsidR="004C7401" w:rsidRPr="00341E72" w:rsidRDefault="004C7401" w:rsidP="761B9A83">
      <w:pPr>
        <w:rPr>
          <w:rFonts w:asciiTheme="minorHAnsi" w:hAnsiTheme="minorHAnsi" w:cstheme="minorBidi"/>
        </w:rPr>
      </w:pPr>
    </w:p>
    <w:p w14:paraId="10D3E46D" w14:textId="77777777" w:rsidR="00C55C72" w:rsidRPr="00341E72" w:rsidRDefault="00C55C72" w:rsidP="761B9A83">
      <w:pPr>
        <w:rPr>
          <w:rFonts w:asciiTheme="minorHAnsi" w:hAnsiTheme="minorHAnsi" w:cstheme="minorBidi"/>
        </w:rPr>
      </w:pP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18"/>
        <w:gridCol w:w="8202"/>
      </w:tblGrid>
      <w:tr w:rsidR="00DF5134" w:rsidRPr="00341E72" w14:paraId="0883D278" w14:textId="77777777" w:rsidTr="761B9A83">
        <w:trPr>
          <w:trHeight w:val="252"/>
        </w:trPr>
        <w:tc>
          <w:tcPr>
            <w:tcW w:w="10720" w:type="dxa"/>
            <w:gridSpan w:val="2"/>
            <w:shd w:val="clear" w:color="auto" w:fill="FFFFFF" w:themeFill="background1"/>
          </w:tcPr>
          <w:p w14:paraId="2BEEF042" w14:textId="77777777" w:rsidR="00524749" w:rsidRPr="00341E72" w:rsidRDefault="708D19DB" w:rsidP="761B9A83">
            <w:pPr>
              <w:spacing w:before="120" w:after="12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>Learning o</w:t>
            </w:r>
            <w:r w:rsidR="19694115" w:rsidRPr="761B9A83">
              <w:rPr>
                <w:rFonts w:asciiTheme="minorHAnsi" w:hAnsiTheme="minorHAnsi" w:cstheme="minorBidi"/>
                <w:b/>
                <w:bCs/>
              </w:rPr>
              <w:t>utcomes</w:t>
            </w:r>
          </w:p>
        </w:tc>
      </w:tr>
      <w:tr w:rsidR="009625C5" w:rsidRPr="00341E72" w14:paraId="2E00CEAD" w14:textId="77777777" w:rsidTr="761B9A83">
        <w:trPr>
          <w:trHeight w:val="299"/>
        </w:trPr>
        <w:tc>
          <w:tcPr>
            <w:tcW w:w="2518" w:type="dxa"/>
            <w:shd w:val="clear" w:color="auto" w:fill="FFFFFF" w:themeFill="background1"/>
          </w:tcPr>
          <w:p w14:paraId="442E0BCD" w14:textId="018B4D03" w:rsidR="009625C5" w:rsidRPr="00341E72" w:rsidRDefault="009625C5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All students will:</w:t>
            </w:r>
          </w:p>
        </w:tc>
        <w:tc>
          <w:tcPr>
            <w:tcW w:w="8202" w:type="dxa"/>
            <w:shd w:val="clear" w:color="auto" w:fill="FFFFFF" w:themeFill="background1"/>
          </w:tcPr>
          <w:p w14:paraId="358798E1" w14:textId="70804DBA" w:rsidR="009625C5" w:rsidRPr="00C7029A" w:rsidRDefault="00C7029A" w:rsidP="761B9A83">
            <w:pPr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</w:rPr>
              <w:t>Provide an example of what information DNA can tell us.</w:t>
            </w:r>
          </w:p>
        </w:tc>
      </w:tr>
      <w:tr w:rsidR="009625C5" w:rsidRPr="00341E72" w14:paraId="4EEE195A" w14:textId="77777777" w:rsidTr="761B9A83">
        <w:trPr>
          <w:trHeight w:val="261"/>
        </w:trPr>
        <w:tc>
          <w:tcPr>
            <w:tcW w:w="2518" w:type="dxa"/>
            <w:shd w:val="clear" w:color="auto" w:fill="FFFFFF" w:themeFill="background1"/>
          </w:tcPr>
          <w:p w14:paraId="70057BA4" w14:textId="755FA4D4" w:rsidR="009625C5" w:rsidRPr="00341E72" w:rsidRDefault="009625C5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Most students will:</w:t>
            </w:r>
          </w:p>
        </w:tc>
        <w:tc>
          <w:tcPr>
            <w:tcW w:w="8202" w:type="dxa"/>
            <w:shd w:val="clear" w:color="auto" w:fill="FFFFFF" w:themeFill="background1"/>
          </w:tcPr>
          <w:p w14:paraId="1D6536A5" w14:textId="278A698C" w:rsidR="009625C5" w:rsidRPr="00C7029A" w:rsidRDefault="00C7029A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Be able to describe the structure of DNA and its bonding.</w:t>
            </w:r>
          </w:p>
        </w:tc>
      </w:tr>
      <w:tr w:rsidR="009625C5" w:rsidRPr="00341E72" w14:paraId="2C625268" w14:textId="77777777" w:rsidTr="761B9A83">
        <w:trPr>
          <w:trHeight w:val="279"/>
        </w:trPr>
        <w:tc>
          <w:tcPr>
            <w:tcW w:w="2518" w:type="dxa"/>
            <w:shd w:val="clear" w:color="auto" w:fill="FFFFFF" w:themeFill="background1"/>
          </w:tcPr>
          <w:p w14:paraId="1F4F817E" w14:textId="75E99B85" w:rsidR="009625C5" w:rsidRPr="00341E72" w:rsidRDefault="009625C5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Some students will:</w:t>
            </w:r>
          </w:p>
        </w:tc>
        <w:tc>
          <w:tcPr>
            <w:tcW w:w="8202" w:type="dxa"/>
            <w:shd w:val="clear" w:color="auto" w:fill="FFFFFF" w:themeFill="background1"/>
          </w:tcPr>
          <w:p w14:paraId="4827728C" w14:textId="3222D81D" w:rsidR="009625C5" w:rsidRPr="00C7029A" w:rsidRDefault="00C7029A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Describe the process of sequencing DNA. </w:t>
            </w:r>
          </w:p>
        </w:tc>
      </w:tr>
      <w:tr w:rsidR="009625C5" w:rsidRPr="00341E72" w14:paraId="6A03B26C" w14:textId="77777777" w:rsidTr="761B9A83">
        <w:trPr>
          <w:trHeight w:val="237"/>
        </w:trPr>
        <w:tc>
          <w:tcPr>
            <w:tcW w:w="2518" w:type="dxa"/>
            <w:shd w:val="clear" w:color="auto" w:fill="FFFFFF" w:themeFill="background1"/>
          </w:tcPr>
          <w:p w14:paraId="530028B0" w14:textId="7F356F24" w:rsidR="009625C5" w:rsidRPr="00341E72" w:rsidRDefault="009625C5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Key word/s</w:t>
            </w:r>
          </w:p>
        </w:tc>
        <w:tc>
          <w:tcPr>
            <w:tcW w:w="8202" w:type="dxa"/>
            <w:shd w:val="clear" w:color="auto" w:fill="FFFFFF" w:themeFill="background1"/>
          </w:tcPr>
          <w:p w14:paraId="4825B7A9" w14:textId="556A4E6E" w:rsidR="009625C5" w:rsidRPr="00C7029A" w:rsidRDefault="00C7029A" w:rsidP="761B9A83">
            <w:pPr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Genomics, DNA, sequencing, mutation, nucleotides, genetic code</w:t>
            </w:r>
          </w:p>
        </w:tc>
      </w:tr>
    </w:tbl>
    <w:p w14:paraId="2AE0C5E2" w14:textId="77777777" w:rsidR="00C55C72" w:rsidRPr="00341E72" w:rsidRDefault="00C55C72" w:rsidP="761B9A83">
      <w:pPr>
        <w:rPr>
          <w:rFonts w:asciiTheme="minorHAnsi" w:hAnsiTheme="minorHAnsi" w:cstheme="minorBidi"/>
        </w:rPr>
      </w:pPr>
    </w:p>
    <w:tbl>
      <w:tblPr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0"/>
        <w:gridCol w:w="5360"/>
      </w:tblGrid>
      <w:tr w:rsidR="00A108D2" w:rsidRPr="00341E72" w14:paraId="70F335DD" w14:textId="77777777" w:rsidTr="761B9A83">
        <w:trPr>
          <w:trHeight w:val="253"/>
        </w:trPr>
        <w:tc>
          <w:tcPr>
            <w:tcW w:w="5360" w:type="dxa"/>
            <w:shd w:val="clear" w:color="auto" w:fill="FFFFFF" w:themeFill="background1"/>
          </w:tcPr>
          <w:p w14:paraId="0C14311E" w14:textId="77777777" w:rsidR="00A108D2" w:rsidRPr="00341E72" w:rsidRDefault="00A108D2" w:rsidP="761B9A83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lastRenderedPageBreak/>
              <w:t>Teaching notes</w:t>
            </w:r>
          </w:p>
        </w:tc>
        <w:tc>
          <w:tcPr>
            <w:tcW w:w="5360" w:type="dxa"/>
            <w:shd w:val="clear" w:color="auto" w:fill="FFFFFF" w:themeFill="background1"/>
          </w:tcPr>
          <w:p w14:paraId="7DAD0058" w14:textId="77777777" w:rsidR="00A108D2" w:rsidRPr="00341E72" w:rsidRDefault="00A108D2" w:rsidP="761B9A83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 xml:space="preserve">Student learning activities  </w:t>
            </w:r>
          </w:p>
        </w:tc>
      </w:tr>
      <w:tr w:rsidR="0070271C" w:rsidRPr="00341E72" w14:paraId="08355F61" w14:textId="77777777" w:rsidTr="761B9A83">
        <w:trPr>
          <w:trHeight w:val="1025"/>
        </w:trPr>
        <w:tc>
          <w:tcPr>
            <w:tcW w:w="5360" w:type="dxa"/>
          </w:tcPr>
          <w:p w14:paraId="4EF19CFE" w14:textId="77777777" w:rsidR="0070271C" w:rsidRDefault="0070271C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 xml:space="preserve">Intro to BI </w:t>
            </w:r>
            <w:r w:rsidRPr="761B9A83">
              <w:rPr>
                <w:rFonts w:asciiTheme="minorHAnsi" w:hAnsiTheme="minorHAnsi" w:cstheme="minorBidi"/>
              </w:rPr>
              <w:t>(3 min)</w:t>
            </w:r>
          </w:p>
          <w:p w14:paraId="2AA6764F" w14:textId="72EA97E3" w:rsidR="0070271C" w:rsidRPr="0070271C" w:rsidRDefault="0070271C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Introduce </w:t>
            </w:r>
            <w:proofErr w:type="spellStart"/>
            <w:r w:rsidRPr="761B9A83">
              <w:rPr>
                <w:rFonts w:asciiTheme="minorHAnsi" w:hAnsiTheme="minorHAnsi" w:cstheme="minorBidi"/>
              </w:rPr>
              <w:t>Babraham</w:t>
            </w:r>
            <w:proofErr w:type="spellEnd"/>
            <w:r w:rsidRPr="761B9A83">
              <w:rPr>
                <w:rFonts w:asciiTheme="minorHAnsi" w:hAnsiTheme="minorHAnsi" w:cstheme="minorBidi"/>
              </w:rPr>
              <w:t xml:space="preserve"> Institute</w:t>
            </w:r>
            <w:r w:rsidR="00F40872">
              <w:rPr>
                <w:rFonts w:asciiTheme="minorHAnsi" w:hAnsiTheme="minorHAnsi" w:cstheme="minorBidi"/>
              </w:rPr>
              <w:t xml:space="preserve"> and its</w:t>
            </w:r>
            <w:r w:rsidRPr="761B9A83">
              <w:rPr>
                <w:rFonts w:asciiTheme="minorHAnsi" w:hAnsiTheme="minorHAnsi" w:cstheme="minorBidi"/>
              </w:rPr>
              <w:t xml:space="preserve"> research </w:t>
            </w:r>
            <w:r w:rsidR="00F40872">
              <w:rPr>
                <w:rFonts w:asciiTheme="minorHAnsi" w:hAnsiTheme="minorHAnsi" w:cstheme="minorBidi"/>
              </w:rPr>
              <w:t>themes and aims.</w:t>
            </w:r>
            <w:bookmarkStart w:id="0" w:name="_GoBack"/>
            <w:bookmarkEnd w:id="0"/>
          </w:p>
        </w:tc>
        <w:tc>
          <w:tcPr>
            <w:tcW w:w="5360" w:type="dxa"/>
          </w:tcPr>
          <w:p w14:paraId="4F1588FE" w14:textId="3A44E387" w:rsidR="0070271C" w:rsidRPr="00341E72" w:rsidRDefault="00C7029A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Slide 3</w:t>
            </w:r>
          </w:p>
        </w:tc>
      </w:tr>
      <w:tr w:rsidR="009625C5" w:rsidRPr="00341E72" w14:paraId="7810E232" w14:textId="77777777" w:rsidTr="761B9A83">
        <w:trPr>
          <w:trHeight w:val="1025"/>
        </w:trPr>
        <w:tc>
          <w:tcPr>
            <w:tcW w:w="5360" w:type="dxa"/>
          </w:tcPr>
          <w:p w14:paraId="2F21A5B8" w14:textId="3BF57AB1" w:rsidR="009625C5" w:rsidRPr="00341E72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>Starter or ice-breaker activity</w:t>
            </w:r>
            <w:r w:rsidRPr="761B9A83">
              <w:rPr>
                <w:rFonts w:asciiTheme="minorHAnsi" w:hAnsiTheme="minorHAnsi" w:cstheme="minorBidi"/>
              </w:rPr>
              <w:t xml:space="preserve"> (</w:t>
            </w:r>
            <w:r w:rsidR="00C7029A" w:rsidRPr="761B9A83">
              <w:rPr>
                <w:rFonts w:asciiTheme="minorHAnsi" w:hAnsiTheme="minorHAnsi" w:cstheme="minorBidi"/>
              </w:rPr>
              <w:t>5</w:t>
            </w:r>
            <w:r w:rsidRPr="761B9A83">
              <w:rPr>
                <w:rFonts w:asciiTheme="minorHAnsi" w:hAnsiTheme="minorHAnsi" w:cstheme="minorBidi"/>
              </w:rPr>
              <w:t xml:space="preserve"> mins)</w:t>
            </w:r>
          </w:p>
          <w:p w14:paraId="38DF4B1A" w14:textId="32D82780" w:rsidR="009625C5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Identify students’ existing knowledge</w:t>
            </w:r>
            <w:r w:rsidR="00880449">
              <w:rPr>
                <w:rFonts w:asciiTheme="minorHAnsi" w:hAnsiTheme="minorHAnsi" w:cstheme="minorBidi"/>
              </w:rPr>
              <w:t xml:space="preserve"> about DNA, its structure</w:t>
            </w:r>
            <w:r w:rsidR="00AC79BD">
              <w:rPr>
                <w:rFonts w:asciiTheme="minorHAnsi" w:hAnsiTheme="minorHAnsi" w:cstheme="minorBidi"/>
              </w:rPr>
              <w:t xml:space="preserve"> and bonding</w:t>
            </w:r>
          </w:p>
          <w:p w14:paraId="19142B0F" w14:textId="130365C4" w:rsidR="009625C5" w:rsidRPr="00341E72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</w:p>
        </w:tc>
        <w:tc>
          <w:tcPr>
            <w:tcW w:w="5360" w:type="dxa"/>
          </w:tcPr>
          <w:p w14:paraId="61B9B964" w14:textId="5A712163" w:rsidR="009625C5" w:rsidRPr="00743A14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Slide </w:t>
            </w:r>
            <w:r w:rsidR="00C7029A" w:rsidRPr="761B9A83">
              <w:rPr>
                <w:rFonts w:asciiTheme="minorHAnsi" w:hAnsiTheme="minorHAnsi" w:cstheme="minorBidi"/>
              </w:rPr>
              <w:t xml:space="preserve">4 &amp; 5 </w:t>
            </w:r>
          </w:p>
          <w:p w14:paraId="2D0A15BC" w14:textId="77777777" w:rsidR="009625C5" w:rsidRPr="00743A14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Student actions</w:t>
            </w:r>
          </w:p>
          <w:p w14:paraId="369AF590" w14:textId="77777777" w:rsidR="009625C5" w:rsidRDefault="005C1547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Discuss structure and function of DNA</w:t>
            </w:r>
          </w:p>
          <w:p w14:paraId="160C69C1" w14:textId="77777777" w:rsidR="00C7029A" w:rsidRDefault="00C7029A" w:rsidP="761B9A83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Double stranded</w:t>
            </w:r>
          </w:p>
          <w:p w14:paraId="12D3BA98" w14:textId="77777777" w:rsidR="00C7029A" w:rsidRDefault="00C7029A" w:rsidP="761B9A83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4 nucleotide bases (adenine, thymine, cytosine, guanine)</w:t>
            </w:r>
          </w:p>
          <w:p w14:paraId="74FE391F" w14:textId="73162ECC" w:rsidR="00C7029A" w:rsidRDefault="00C7029A" w:rsidP="761B9A83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Hydrogen bonding between complementary bases holds the strands together</w:t>
            </w:r>
          </w:p>
          <w:p w14:paraId="541300C2" w14:textId="263EF77C" w:rsidR="00C7029A" w:rsidRPr="00C7029A" w:rsidRDefault="00C7029A" w:rsidP="761B9A83">
            <w:pPr>
              <w:pStyle w:val="ListParagraph"/>
              <w:numPr>
                <w:ilvl w:val="0"/>
                <w:numId w:val="28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Sugar-phosphate backbone connects nucleotides in a </w:t>
            </w:r>
            <w:r w:rsidR="00C54A92">
              <w:rPr>
                <w:rFonts w:asciiTheme="minorHAnsi" w:hAnsiTheme="minorHAnsi" w:cstheme="minorBidi"/>
              </w:rPr>
              <w:t xml:space="preserve">single </w:t>
            </w:r>
            <w:r w:rsidRPr="761B9A83">
              <w:rPr>
                <w:rFonts w:asciiTheme="minorHAnsi" w:hAnsiTheme="minorHAnsi" w:cstheme="minorBidi"/>
              </w:rPr>
              <w:t>strand together</w:t>
            </w:r>
            <w:r w:rsidR="00C87737">
              <w:rPr>
                <w:rFonts w:asciiTheme="minorHAnsi" w:hAnsiTheme="minorHAnsi" w:cstheme="minorBidi"/>
              </w:rPr>
              <w:t>,</w:t>
            </w:r>
            <w:r w:rsidRPr="761B9A83">
              <w:rPr>
                <w:rFonts w:asciiTheme="minorHAnsi" w:hAnsiTheme="minorHAnsi" w:cstheme="minorBidi"/>
              </w:rPr>
              <w:t xml:space="preserve"> by phosphodiester bonds</w:t>
            </w:r>
          </w:p>
        </w:tc>
      </w:tr>
      <w:tr w:rsidR="009625C5" w:rsidRPr="00341E72" w14:paraId="16406EAD" w14:textId="77777777" w:rsidTr="761B9A83">
        <w:trPr>
          <w:trHeight w:val="1837"/>
        </w:trPr>
        <w:tc>
          <w:tcPr>
            <w:tcW w:w="5360" w:type="dxa"/>
          </w:tcPr>
          <w:p w14:paraId="4DB229C6" w14:textId="7EE8CA76" w:rsidR="009625C5" w:rsidRPr="00DE52E2" w:rsidRDefault="00DE52E2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 xml:space="preserve">Why do we want to know what the DNA 'code’ is? </w:t>
            </w:r>
            <w:r w:rsidR="009625C5" w:rsidRPr="761B9A83">
              <w:rPr>
                <w:rFonts w:asciiTheme="minorHAnsi" w:hAnsiTheme="minorHAnsi" w:cstheme="minorBidi"/>
              </w:rPr>
              <w:t>(</w:t>
            </w:r>
            <w:r w:rsidRPr="761B9A83">
              <w:rPr>
                <w:rFonts w:asciiTheme="minorHAnsi" w:hAnsiTheme="minorHAnsi" w:cstheme="minorBidi"/>
              </w:rPr>
              <w:t>3</w:t>
            </w:r>
            <w:r w:rsidR="009625C5" w:rsidRPr="761B9A83">
              <w:rPr>
                <w:rFonts w:asciiTheme="minorHAnsi" w:hAnsiTheme="minorHAnsi" w:cstheme="minorBidi"/>
              </w:rPr>
              <w:t xml:space="preserve"> mins) </w:t>
            </w:r>
          </w:p>
          <w:p w14:paraId="57E30E4E" w14:textId="0A81B7AC" w:rsidR="009625C5" w:rsidRPr="00DE52E2" w:rsidRDefault="00B842EB" w:rsidP="761B9A83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D</w:t>
            </w:r>
            <w:r w:rsidR="00DE52E2" w:rsidRPr="761B9A83">
              <w:rPr>
                <w:rFonts w:asciiTheme="minorHAnsi" w:hAnsiTheme="minorHAnsi" w:cstheme="minorBidi"/>
              </w:rPr>
              <w:t xml:space="preserve">iscuss </w:t>
            </w:r>
            <w:r>
              <w:rPr>
                <w:rFonts w:asciiTheme="minorHAnsi" w:hAnsiTheme="minorHAnsi" w:cstheme="minorBidi"/>
              </w:rPr>
              <w:t xml:space="preserve">with the class </w:t>
            </w:r>
            <w:r w:rsidR="00DE52E2" w:rsidRPr="761B9A83">
              <w:rPr>
                <w:rFonts w:asciiTheme="minorHAnsi" w:hAnsiTheme="minorHAnsi" w:cstheme="minorBidi"/>
              </w:rPr>
              <w:t xml:space="preserve">what </w:t>
            </w:r>
            <w:r w:rsidR="002F72F2">
              <w:rPr>
                <w:rFonts w:asciiTheme="minorHAnsi" w:hAnsiTheme="minorHAnsi" w:cstheme="minorBidi"/>
              </w:rPr>
              <w:t xml:space="preserve">different things </w:t>
            </w:r>
            <w:r w:rsidR="00DE52E2" w:rsidRPr="761B9A83">
              <w:rPr>
                <w:rFonts w:asciiTheme="minorHAnsi" w:hAnsiTheme="minorHAnsi" w:cstheme="minorBidi"/>
              </w:rPr>
              <w:t xml:space="preserve">DNA can tell us </w:t>
            </w:r>
            <w:r w:rsidR="009625C5" w:rsidRPr="761B9A83">
              <w:rPr>
                <w:rFonts w:asciiTheme="minorHAnsi" w:hAnsiTheme="minorHAnsi" w:cstheme="minorBidi"/>
              </w:rPr>
              <w:t>– refer to slide notes &amp; fact sheet</w:t>
            </w:r>
          </w:p>
        </w:tc>
        <w:tc>
          <w:tcPr>
            <w:tcW w:w="5360" w:type="dxa"/>
          </w:tcPr>
          <w:p w14:paraId="602B3F31" w14:textId="5B5D88A0" w:rsidR="009625C5" w:rsidRPr="00DE52E2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Slide </w:t>
            </w:r>
            <w:r w:rsidR="00DE52E2" w:rsidRPr="761B9A83">
              <w:rPr>
                <w:rFonts w:asciiTheme="minorHAnsi" w:hAnsiTheme="minorHAnsi" w:cstheme="minorBidi"/>
              </w:rPr>
              <w:t xml:space="preserve">6 </w:t>
            </w:r>
          </w:p>
          <w:p w14:paraId="76242412" w14:textId="77777777" w:rsidR="009625C5" w:rsidRPr="00DE52E2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Student actions</w:t>
            </w:r>
          </w:p>
          <w:p w14:paraId="6388CE9B" w14:textId="09743C2B" w:rsidR="009625C5" w:rsidRPr="00DE52E2" w:rsidRDefault="009625C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Discuss why it might be useful to </w:t>
            </w:r>
            <w:r w:rsidR="00C7029A" w:rsidRPr="761B9A83">
              <w:rPr>
                <w:rFonts w:asciiTheme="minorHAnsi" w:hAnsiTheme="minorHAnsi" w:cstheme="minorBidi"/>
              </w:rPr>
              <w:t>know the genetic code</w:t>
            </w:r>
            <w:r w:rsidR="00D52294">
              <w:rPr>
                <w:rFonts w:asciiTheme="minorHAnsi" w:hAnsiTheme="minorHAnsi" w:cstheme="minorBidi"/>
              </w:rPr>
              <w:t>?</w:t>
            </w:r>
          </w:p>
          <w:p w14:paraId="0EF80A0E" w14:textId="77777777" w:rsidR="00DE52E2" w:rsidRPr="00F40872" w:rsidRDefault="00C7029A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Learn about disease</w:t>
            </w:r>
            <w:r w:rsidR="00DE52E2" w:rsidRPr="00F40872">
              <w:rPr>
                <w:rFonts w:asciiTheme="minorHAnsi" w:hAnsiTheme="minorHAnsi" w:cstheme="minorBidi"/>
              </w:rPr>
              <w:t>s</w:t>
            </w:r>
          </w:p>
          <w:p w14:paraId="6E0E7E2C" w14:textId="734A930B" w:rsidR="00C7029A" w:rsidRPr="00F40872" w:rsidRDefault="00C7029A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Identification of people</w:t>
            </w:r>
          </w:p>
          <w:p w14:paraId="67B311ED" w14:textId="40AE394B" w:rsidR="00C7029A" w:rsidRPr="00F40872" w:rsidRDefault="002328CB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Structure of a protein</w:t>
            </w:r>
          </w:p>
          <w:p w14:paraId="12C4FA4A" w14:textId="53366700" w:rsidR="00C7029A" w:rsidRPr="00F40872" w:rsidRDefault="00C7029A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Learning how genes control our bodies</w:t>
            </w:r>
          </w:p>
          <w:p w14:paraId="521250D6" w14:textId="3419DB41" w:rsidR="009625C5" w:rsidRPr="00F40872" w:rsidRDefault="00C7029A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Identify risk genes involved in diseases</w:t>
            </w:r>
          </w:p>
          <w:p w14:paraId="77FF3FD3" w14:textId="5EFE6C31" w:rsidR="009625C5" w:rsidRPr="00DE52E2" w:rsidRDefault="4F5B5A52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Tailor treatment plans to individual patients (personalised medicine)</w:t>
            </w:r>
          </w:p>
        </w:tc>
      </w:tr>
      <w:tr w:rsidR="00DE52E2" w:rsidRPr="00341E72" w14:paraId="11B80096" w14:textId="77777777" w:rsidTr="761B9A83">
        <w:trPr>
          <w:trHeight w:val="1837"/>
        </w:trPr>
        <w:tc>
          <w:tcPr>
            <w:tcW w:w="5360" w:type="dxa"/>
          </w:tcPr>
          <w:p w14:paraId="00CA453D" w14:textId="77CEB79E" w:rsidR="00DE52E2" w:rsidRPr="00341E72" w:rsidRDefault="00DE52E2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>What is genomics/sequencing</w:t>
            </w:r>
            <w:r w:rsidR="008945C7">
              <w:rPr>
                <w:rFonts w:asciiTheme="minorHAnsi" w:hAnsiTheme="minorHAnsi" w:cstheme="minorBidi"/>
                <w:b/>
                <w:bCs/>
              </w:rPr>
              <w:t>?</w:t>
            </w:r>
            <w:r w:rsidRPr="761B9A8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761B9A83">
              <w:rPr>
                <w:rFonts w:asciiTheme="minorHAnsi" w:hAnsiTheme="minorHAnsi" w:cstheme="minorBidi"/>
              </w:rPr>
              <w:t>(</w:t>
            </w:r>
            <w:r w:rsidR="0003328A" w:rsidRPr="761B9A83">
              <w:rPr>
                <w:rFonts w:asciiTheme="minorHAnsi" w:hAnsiTheme="minorHAnsi" w:cstheme="minorBidi"/>
              </w:rPr>
              <w:t>5</w:t>
            </w:r>
            <w:r w:rsidRPr="761B9A83">
              <w:rPr>
                <w:rFonts w:asciiTheme="minorHAnsi" w:hAnsiTheme="minorHAnsi" w:cstheme="minorBidi"/>
              </w:rPr>
              <w:t xml:space="preserve"> mins) </w:t>
            </w:r>
          </w:p>
          <w:p w14:paraId="0FAAC181" w14:textId="6ACEDD65" w:rsidR="00DE52E2" w:rsidRPr="00DE52E2" w:rsidRDefault="00DE52E2" w:rsidP="761B9A83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</w:rPr>
              <w:t>Go over slide content – refer to slide notes &amp; fact sheet</w:t>
            </w:r>
          </w:p>
        </w:tc>
        <w:tc>
          <w:tcPr>
            <w:tcW w:w="5360" w:type="dxa"/>
          </w:tcPr>
          <w:p w14:paraId="2AB28F14" w14:textId="61E22A5A" w:rsidR="00DE52E2" w:rsidRDefault="00DE52E2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Slide 7 – </w:t>
            </w:r>
            <w:r w:rsidR="0003328A" w:rsidRPr="761B9A83">
              <w:rPr>
                <w:rFonts w:asciiTheme="minorHAnsi" w:hAnsiTheme="minorHAnsi" w:cstheme="minorBidi"/>
              </w:rPr>
              <w:t>10</w:t>
            </w:r>
          </w:p>
          <w:p w14:paraId="4A7CAA8F" w14:textId="77777777" w:rsidR="00DE52E2" w:rsidRDefault="00DE52E2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Student actions</w:t>
            </w:r>
          </w:p>
          <w:p w14:paraId="2BA7FBC7" w14:textId="18973442" w:rsidR="00DE52E2" w:rsidRDefault="00DE52E2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Discuss </w:t>
            </w:r>
            <w:r w:rsidR="0003328A" w:rsidRPr="761B9A83">
              <w:rPr>
                <w:rFonts w:asciiTheme="minorHAnsi" w:hAnsiTheme="minorHAnsi" w:cstheme="minorBidi"/>
              </w:rPr>
              <w:t>types of mutations sequencing can detect</w:t>
            </w:r>
            <w:r w:rsidRPr="761B9A83">
              <w:rPr>
                <w:rFonts w:asciiTheme="minorHAnsi" w:hAnsiTheme="minorHAnsi" w:cstheme="minorBidi"/>
              </w:rPr>
              <w:t>:</w:t>
            </w:r>
          </w:p>
          <w:p w14:paraId="6672D43D" w14:textId="5C31A0A0" w:rsidR="00DE52E2" w:rsidRDefault="0003328A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Insertions, deletions, substitutions</w:t>
            </w:r>
          </w:p>
          <w:p w14:paraId="260E6CCE" w14:textId="77777777" w:rsidR="0003328A" w:rsidRPr="00F40872" w:rsidRDefault="00DE52E2" w:rsidP="00A00FBB">
            <w:p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Wh</w:t>
            </w:r>
            <w:r w:rsidR="0003328A" w:rsidRPr="00F40872">
              <w:rPr>
                <w:rFonts w:asciiTheme="minorHAnsi" w:hAnsiTheme="minorHAnsi" w:cstheme="minorBidi"/>
              </w:rPr>
              <w:t xml:space="preserve">y do we want to learn about </w:t>
            </w:r>
            <w:r w:rsidR="00A00FBB" w:rsidRPr="00F40872">
              <w:rPr>
                <w:rFonts w:asciiTheme="minorHAnsi" w:hAnsiTheme="minorHAnsi" w:cstheme="minorBidi"/>
              </w:rPr>
              <w:t>how</w:t>
            </w:r>
            <w:r w:rsidR="0003328A" w:rsidRPr="00F40872">
              <w:rPr>
                <w:rFonts w:asciiTheme="minorHAnsi" w:hAnsiTheme="minorHAnsi" w:cstheme="minorBidi"/>
              </w:rPr>
              <w:t xml:space="preserve"> a gene is mutated? </w:t>
            </w:r>
          </w:p>
          <w:p w14:paraId="24CE1994" w14:textId="701CE0ED" w:rsidR="00A00FBB" w:rsidRPr="00A00FBB" w:rsidRDefault="00A00FBB" w:rsidP="00A00FBB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 xml:space="preserve">To know how </w:t>
            </w:r>
            <w:r w:rsidR="006F7ECC" w:rsidRPr="00F40872">
              <w:rPr>
                <w:rFonts w:asciiTheme="minorHAnsi" w:hAnsiTheme="minorHAnsi" w:cstheme="minorBidi"/>
              </w:rPr>
              <w:t>the protein may be changed</w:t>
            </w:r>
          </w:p>
        </w:tc>
      </w:tr>
      <w:tr w:rsidR="00EF6645" w:rsidRPr="00341E72" w14:paraId="4F857E73" w14:textId="77777777" w:rsidTr="761B9A83">
        <w:trPr>
          <w:trHeight w:val="1837"/>
        </w:trPr>
        <w:tc>
          <w:tcPr>
            <w:tcW w:w="5360" w:type="dxa"/>
          </w:tcPr>
          <w:p w14:paraId="16C9818C" w14:textId="3BF1911E" w:rsidR="00EF6645" w:rsidRPr="00341E72" w:rsidRDefault="00EF664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lastRenderedPageBreak/>
              <w:t>Sequencing</w:t>
            </w:r>
            <w:r w:rsidR="0003328A" w:rsidRPr="761B9A83">
              <w:rPr>
                <w:rFonts w:asciiTheme="minorHAnsi" w:hAnsiTheme="minorHAnsi" w:cstheme="minorBidi"/>
                <w:b/>
                <w:bCs/>
              </w:rPr>
              <w:t xml:space="preserve"> technologies</w:t>
            </w:r>
            <w:r w:rsidRPr="761B9A83">
              <w:rPr>
                <w:rFonts w:asciiTheme="minorHAnsi" w:hAnsiTheme="minorHAnsi" w:cstheme="minorBidi"/>
                <w:b/>
                <w:bCs/>
              </w:rPr>
              <w:t xml:space="preserve"> at BI </w:t>
            </w:r>
            <w:r w:rsidRPr="761B9A83">
              <w:rPr>
                <w:rFonts w:asciiTheme="minorHAnsi" w:hAnsiTheme="minorHAnsi" w:cstheme="minorBidi"/>
              </w:rPr>
              <w:t xml:space="preserve">(10 mins) </w:t>
            </w:r>
          </w:p>
          <w:p w14:paraId="38F8B146" w14:textId="206B8D09" w:rsidR="00EF6645" w:rsidRDefault="00EF6645" w:rsidP="761B9A83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</w:rPr>
              <w:t xml:space="preserve">Go over slide content </w:t>
            </w:r>
            <w:r w:rsidR="0003328A" w:rsidRPr="761B9A83">
              <w:rPr>
                <w:rFonts w:asciiTheme="minorHAnsi" w:hAnsiTheme="minorHAnsi" w:cstheme="minorBidi"/>
              </w:rPr>
              <w:t xml:space="preserve">and discuss advantages with students </w:t>
            </w:r>
            <w:r w:rsidRPr="761B9A83">
              <w:rPr>
                <w:rFonts w:asciiTheme="minorHAnsi" w:hAnsiTheme="minorHAnsi" w:cstheme="minorBidi"/>
              </w:rPr>
              <w:t>– refer to slide notes &amp; fact sheet</w:t>
            </w:r>
          </w:p>
        </w:tc>
        <w:tc>
          <w:tcPr>
            <w:tcW w:w="5360" w:type="dxa"/>
          </w:tcPr>
          <w:p w14:paraId="6CA1F0F3" w14:textId="3E7C61D7" w:rsidR="0003328A" w:rsidRDefault="0003328A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Slide 11 &amp; 12</w:t>
            </w:r>
          </w:p>
          <w:p w14:paraId="0A06F88D" w14:textId="24A5184C" w:rsidR="0003328A" w:rsidRDefault="0003328A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Student actions</w:t>
            </w:r>
          </w:p>
          <w:p w14:paraId="0D4C5C56" w14:textId="50B5CA26" w:rsidR="00EF6645" w:rsidRDefault="0003328A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Why might we want to sequence the entire genome of an organism or just a specific region?</w:t>
            </w:r>
          </w:p>
          <w:p w14:paraId="6EDA9083" w14:textId="77777777" w:rsidR="0003328A" w:rsidRDefault="0003328A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Might be a new organism to identify</w:t>
            </w:r>
          </w:p>
          <w:p w14:paraId="7EE86783" w14:textId="286A1967" w:rsidR="0003328A" w:rsidRDefault="00DC1494" w:rsidP="761B9A83">
            <w:pPr>
              <w:pStyle w:val="ListParagraph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Want to gain m</w:t>
            </w:r>
            <w:r w:rsidR="0003328A" w:rsidRPr="761B9A83">
              <w:rPr>
                <w:rFonts w:asciiTheme="minorHAnsi" w:hAnsiTheme="minorHAnsi" w:cstheme="minorBidi"/>
              </w:rPr>
              <w:t>ore detailed information about a specific gene</w:t>
            </w:r>
          </w:p>
          <w:p w14:paraId="647C8FCC" w14:textId="77777777" w:rsidR="0003328A" w:rsidRDefault="0003328A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Why might we want to sequence separate cells?</w:t>
            </w:r>
          </w:p>
          <w:p w14:paraId="1607F9D7" w14:textId="2F353BC2" w:rsidR="0003328A" w:rsidRDefault="0003328A" w:rsidP="761B9A83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More information from one experiment</w:t>
            </w:r>
            <w:r w:rsidR="00201338">
              <w:rPr>
                <w:rFonts w:asciiTheme="minorHAnsi" w:hAnsiTheme="minorHAnsi" w:cstheme="minorBidi"/>
              </w:rPr>
              <w:t xml:space="preserve"> (each cell is now a datapoint)</w:t>
            </w:r>
          </w:p>
          <w:p w14:paraId="17C06CF0" w14:textId="77777777" w:rsidR="0003328A" w:rsidRDefault="0003328A" w:rsidP="761B9A83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The cells might behave differently </w:t>
            </w:r>
          </w:p>
          <w:p w14:paraId="37B5AB9D" w14:textId="04F60F25" w:rsidR="0003328A" w:rsidRPr="0003328A" w:rsidRDefault="0003328A" w:rsidP="761B9A83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Can combine</w:t>
            </w:r>
            <w:r w:rsidR="00821B98">
              <w:rPr>
                <w:rFonts w:asciiTheme="minorHAnsi" w:hAnsiTheme="minorHAnsi" w:cstheme="minorBidi"/>
              </w:rPr>
              <w:t xml:space="preserve"> different</w:t>
            </w:r>
            <w:r w:rsidRPr="761B9A83">
              <w:rPr>
                <w:rFonts w:asciiTheme="minorHAnsi" w:hAnsiTheme="minorHAnsi" w:cstheme="minorBidi"/>
              </w:rPr>
              <w:t xml:space="preserve"> samples so you only need to run one experiment (more cost effective)</w:t>
            </w:r>
          </w:p>
        </w:tc>
      </w:tr>
      <w:tr w:rsidR="00EF6645" w:rsidRPr="00341E72" w14:paraId="14516483" w14:textId="77777777" w:rsidTr="761B9A83">
        <w:trPr>
          <w:trHeight w:val="1837"/>
        </w:trPr>
        <w:tc>
          <w:tcPr>
            <w:tcW w:w="5360" w:type="dxa"/>
          </w:tcPr>
          <w:p w14:paraId="29AD5790" w14:textId="79E2B149" w:rsidR="00EF6645" w:rsidRPr="00F40872" w:rsidRDefault="0003328A" w:rsidP="761B9A83">
            <w:p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  <w:b/>
                <w:bCs/>
              </w:rPr>
              <w:t>Decoding DNA</w:t>
            </w:r>
            <w:r w:rsidR="00EF6645" w:rsidRPr="00F40872">
              <w:rPr>
                <w:rFonts w:asciiTheme="minorHAnsi" w:hAnsiTheme="minorHAnsi" w:cstheme="minorBidi"/>
                <w:b/>
                <w:bCs/>
              </w:rPr>
              <w:t xml:space="preserve"> Activity </w:t>
            </w:r>
            <w:r w:rsidR="00EF6645" w:rsidRPr="00F40872">
              <w:rPr>
                <w:rFonts w:asciiTheme="minorHAnsi" w:hAnsiTheme="minorHAnsi" w:cstheme="minorBidi"/>
              </w:rPr>
              <w:t>(1</w:t>
            </w:r>
            <w:r w:rsidR="00FA76C0" w:rsidRPr="00F40872">
              <w:rPr>
                <w:rFonts w:asciiTheme="minorHAnsi" w:hAnsiTheme="minorHAnsi" w:cstheme="minorBidi"/>
              </w:rPr>
              <w:t>5</w:t>
            </w:r>
            <w:r w:rsidR="00E44D1E" w:rsidRPr="00F40872">
              <w:rPr>
                <w:rFonts w:asciiTheme="minorHAnsi" w:hAnsiTheme="minorHAnsi" w:cstheme="minorBidi"/>
              </w:rPr>
              <w:t>-20</w:t>
            </w:r>
            <w:r w:rsidR="00EF6645" w:rsidRPr="00F40872">
              <w:rPr>
                <w:rFonts w:asciiTheme="minorHAnsi" w:hAnsiTheme="minorHAnsi" w:cstheme="minorBidi"/>
              </w:rPr>
              <w:t xml:space="preserve"> mins)</w:t>
            </w:r>
          </w:p>
          <w:p w14:paraId="7A04EC13" w14:textId="77777777" w:rsidR="00EF6645" w:rsidRPr="00F40872" w:rsidRDefault="00EF664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 xml:space="preserve">Teacher notes: </w:t>
            </w:r>
          </w:p>
          <w:p w14:paraId="07BECF3D" w14:textId="077470FA" w:rsidR="00EF6645" w:rsidRPr="00F40872" w:rsidRDefault="001E6A3B" w:rsidP="761B9A83">
            <w:p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Explain rules of the decoding game (based on mastermind), students can play in twos (1 activity sheet has 2 game sheets) – refer to slide notes &amp; fact sheet for rules</w:t>
            </w:r>
          </w:p>
        </w:tc>
        <w:tc>
          <w:tcPr>
            <w:tcW w:w="5360" w:type="dxa"/>
          </w:tcPr>
          <w:p w14:paraId="04D20FDE" w14:textId="4BE68B30" w:rsidR="00EF6645" w:rsidRPr="001E6A3B" w:rsidRDefault="00EF664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 xml:space="preserve">Slides </w:t>
            </w:r>
            <w:r w:rsidR="001E6A3B" w:rsidRPr="761B9A83">
              <w:rPr>
                <w:rFonts w:asciiTheme="minorHAnsi" w:hAnsiTheme="minorHAnsi" w:cstheme="minorBidi"/>
              </w:rPr>
              <w:t>13</w:t>
            </w:r>
          </w:p>
          <w:p w14:paraId="09B76655" w14:textId="77777777" w:rsidR="00EF6645" w:rsidRPr="001E6A3B" w:rsidRDefault="00EF6645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Student actions</w:t>
            </w:r>
          </w:p>
          <w:p w14:paraId="3E21088A" w14:textId="28F6EDD5" w:rsidR="00EF6645" w:rsidRPr="001E6A3B" w:rsidRDefault="001E6A3B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Work in twos to decode each other’s DNA, taking it in turns to be the code maker and code breaker.</w:t>
            </w:r>
          </w:p>
        </w:tc>
      </w:tr>
      <w:tr w:rsidR="00EF6645" w:rsidRPr="00341E72" w14:paraId="5B2FA693" w14:textId="77777777" w:rsidTr="761B9A83">
        <w:trPr>
          <w:trHeight w:val="1837"/>
        </w:trPr>
        <w:tc>
          <w:tcPr>
            <w:tcW w:w="5360" w:type="dxa"/>
          </w:tcPr>
          <w:p w14:paraId="0836747D" w14:textId="482365B5" w:rsidR="00EF6645" w:rsidRPr="00F40872" w:rsidRDefault="00FA76C0" w:rsidP="761B9A83">
            <w:p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  <w:b/>
                <w:bCs/>
              </w:rPr>
              <w:t>Recap</w:t>
            </w:r>
            <w:r w:rsidRPr="00F40872">
              <w:rPr>
                <w:rFonts w:asciiTheme="minorHAnsi" w:hAnsiTheme="minorHAnsi" w:cstheme="minorBidi"/>
              </w:rPr>
              <w:t xml:space="preserve"> </w:t>
            </w:r>
            <w:r w:rsidR="00EF6645" w:rsidRPr="00F40872">
              <w:rPr>
                <w:rFonts w:asciiTheme="minorHAnsi" w:hAnsiTheme="minorHAnsi" w:cstheme="minorBidi"/>
              </w:rPr>
              <w:t>(2 mins)</w:t>
            </w:r>
          </w:p>
          <w:p w14:paraId="425E9D98" w14:textId="7EC553F5" w:rsidR="00EF6645" w:rsidRPr="00F40872" w:rsidRDefault="00F40872" w:rsidP="761B9A83">
            <w:pPr>
              <w:spacing w:after="120"/>
              <w:rPr>
                <w:rFonts w:asciiTheme="minorHAnsi" w:hAnsiTheme="minorHAnsi" w:cstheme="minorBidi"/>
              </w:rPr>
            </w:pPr>
            <w:r w:rsidRPr="00F40872">
              <w:rPr>
                <w:rFonts w:asciiTheme="minorHAnsi" w:hAnsiTheme="minorHAnsi" w:cstheme="minorBidi"/>
              </w:rPr>
              <w:t>Recap with students after the game to bring the lesson to a close. Direct them to the links for more information.</w:t>
            </w:r>
          </w:p>
        </w:tc>
        <w:tc>
          <w:tcPr>
            <w:tcW w:w="5360" w:type="dxa"/>
          </w:tcPr>
          <w:p w14:paraId="42D0B153" w14:textId="23300435" w:rsidR="00EF6645" w:rsidRPr="00341E72" w:rsidRDefault="00F40872" w:rsidP="761B9A83">
            <w:pPr>
              <w:spacing w:after="12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Slide 14-15</w:t>
            </w:r>
          </w:p>
        </w:tc>
      </w:tr>
      <w:tr w:rsidR="00EF6645" w:rsidRPr="00341E72" w14:paraId="35C1DA02" w14:textId="77777777" w:rsidTr="761B9A83">
        <w:trPr>
          <w:trHeight w:val="1267"/>
        </w:trPr>
        <w:tc>
          <w:tcPr>
            <w:tcW w:w="5360" w:type="dxa"/>
          </w:tcPr>
          <w:p w14:paraId="181824B6" w14:textId="36EA78D3" w:rsidR="00EF6645" w:rsidRPr="00E44D1E" w:rsidRDefault="00EF6645" w:rsidP="761B9A83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761B9A83">
              <w:rPr>
                <w:rFonts w:asciiTheme="minorHAnsi" w:hAnsiTheme="minorHAnsi" w:cstheme="minorBidi"/>
                <w:b/>
                <w:bCs/>
              </w:rPr>
              <w:t>Homework</w:t>
            </w:r>
            <w:r w:rsidR="00FA76C0" w:rsidRPr="761B9A83">
              <w:rPr>
                <w:rFonts w:asciiTheme="minorHAnsi" w:hAnsiTheme="minorHAnsi" w:cstheme="minorBidi"/>
                <w:b/>
                <w:bCs/>
              </w:rPr>
              <w:t>/Extension</w:t>
            </w:r>
          </w:p>
          <w:p w14:paraId="7E007D3A" w14:textId="5F21D329" w:rsidR="00EF6645" w:rsidRPr="00E44D1E" w:rsidRDefault="00EF6645" w:rsidP="761B9A83">
            <w:pPr>
              <w:spacing w:after="120"/>
              <w:rPr>
                <w:rFonts w:asciiTheme="minorHAnsi" w:hAnsiTheme="minorHAnsi" w:cstheme="minorBidi"/>
              </w:rPr>
            </w:pPr>
          </w:p>
        </w:tc>
        <w:tc>
          <w:tcPr>
            <w:tcW w:w="5360" w:type="dxa"/>
          </w:tcPr>
          <w:p w14:paraId="73D10BE2" w14:textId="6C71B784" w:rsidR="00EF6645" w:rsidRPr="00E44D1E" w:rsidRDefault="001E6A3B" w:rsidP="761B9A83">
            <w:pPr>
              <w:spacing w:after="120"/>
              <w:rPr>
                <w:rFonts w:asciiTheme="minorHAnsi" w:hAnsiTheme="minorHAnsi" w:cstheme="minorBidi"/>
              </w:rPr>
            </w:pPr>
            <w:r w:rsidRPr="761B9A83">
              <w:rPr>
                <w:rFonts w:asciiTheme="minorHAnsi" w:hAnsiTheme="minorHAnsi" w:cstheme="minorBidi"/>
              </w:rPr>
              <w:t>Sequence alignment activity for students who complete the decoding DNA game quickly.</w:t>
            </w:r>
          </w:p>
        </w:tc>
      </w:tr>
    </w:tbl>
    <w:p w14:paraId="16F90C9D" w14:textId="01BADE5B" w:rsidR="00F1294C" w:rsidRDefault="00F1294C" w:rsidP="005C17C5">
      <w:pPr>
        <w:spacing w:after="120"/>
        <w:rPr>
          <w:rFonts w:ascii="Calibri" w:hAnsi="Calibri"/>
        </w:rPr>
      </w:pPr>
    </w:p>
    <w:sectPr w:rsidR="00F1294C" w:rsidSect="006556A7">
      <w:type w:val="continuous"/>
      <w:pgSz w:w="12240" w:h="15840" w:code="1"/>
      <w:pgMar w:top="951" w:right="616" w:bottom="907" w:left="90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5069" w14:textId="77777777" w:rsidR="00906310" w:rsidRDefault="00906310">
      <w:r>
        <w:separator/>
      </w:r>
    </w:p>
  </w:endnote>
  <w:endnote w:type="continuationSeparator" w:id="0">
    <w:p w14:paraId="035161E6" w14:textId="77777777" w:rsidR="00906310" w:rsidRDefault="0090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BE3AC" w14:textId="3C14CEE5" w:rsidR="00BA57AB" w:rsidRPr="00BA57AB" w:rsidRDefault="761B9A83" w:rsidP="761B9A83">
    <w:pPr>
      <w:pStyle w:val="Footer"/>
      <w:jc w:val="center"/>
      <w:rPr>
        <w:rFonts w:asciiTheme="minorHAnsi" w:hAnsiTheme="minorHAnsi"/>
        <w:color w:val="24195D"/>
        <w:sz w:val="18"/>
        <w:szCs w:val="18"/>
      </w:rPr>
    </w:pPr>
    <w:proofErr w:type="spellStart"/>
    <w:r w:rsidRPr="761B9A83">
      <w:rPr>
        <w:rFonts w:asciiTheme="minorHAnsi" w:hAnsiTheme="minorHAnsi"/>
        <w:color w:val="24195D"/>
        <w:sz w:val="18"/>
        <w:szCs w:val="18"/>
      </w:rPr>
      <w:t>Babraham</w:t>
    </w:r>
    <w:proofErr w:type="spellEnd"/>
    <w:r w:rsidRPr="761B9A83">
      <w:rPr>
        <w:rFonts w:asciiTheme="minorHAnsi" w:hAnsiTheme="minorHAnsi"/>
        <w:color w:val="24195D"/>
        <w:sz w:val="18"/>
        <w:szCs w:val="18"/>
      </w:rPr>
      <w:t xml:space="preserve"> Institute, </w:t>
    </w:r>
    <w:proofErr w:type="spellStart"/>
    <w:r w:rsidRPr="761B9A83">
      <w:rPr>
        <w:rFonts w:asciiTheme="minorHAnsi" w:hAnsiTheme="minorHAnsi"/>
        <w:color w:val="24195D"/>
        <w:sz w:val="18"/>
        <w:szCs w:val="18"/>
      </w:rPr>
      <w:t>Babraham</w:t>
    </w:r>
    <w:proofErr w:type="spellEnd"/>
    <w:r w:rsidRPr="761B9A83">
      <w:rPr>
        <w:rFonts w:asciiTheme="minorHAnsi" w:hAnsiTheme="minorHAnsi"/>
        <w:color w:val="24195D"/>
        <w:sz w:val="18"/>
        <w:szCs w:val="18"/>
      </w:rPr>
      <w:t xml:space="preserve"> Research Campus, </w:t>
    </w:r>
    <w:proofErr w:type="spellStart"/>
    <w:r w:rsidRPr="761B9A83">
      <w:rPr>
        <w:rFonts w:asciiTheme="minorHAnsi" w:hAnsiTheme="minorHAnsi"/>
        <w:color w:val="24195D"/>
        <w:sz w:val="18"/>
        <w:szCs w:val="18"/>
      </w:rPr>
      <w:t>Babraham</w:t>
    </w:r>
    <w:proofErr w:type="spellEnd"/>
    <w:r w:rsidRPr="761B9A83">
      <w:rPr>
        <w:rFonts w:asciiTheme="minorHAnsi" w:hAnsiTheme="minorHAnsi"/>
        <w:color w:val="24195D"/>
        <w:sz w:val="18"/>
        <w:szCs w:val="18"/>
      </w:rPr>
      <w:t>, Cambridge, CB22 3AT, UK</w:t>
    </w:r>
  </w:p>
  <w:p w14:paraId="713AC9B4" w14:textId="4528AC97" w:rsidR="00BA57AB" w:rsidRDefault="761B9A83" w:rsidP="00BA57AB">
    <w:pPr>
      <w:pStyle w:val="Footer"/>
      <w:jc w:val="center"/>
    </w:pPr>
    <w:r w:rsidRPr="761B9A83">
      <w:rPr>
        <w:rFonts w:asciiTheme="minorHAnsi" w:hAnsiTheme="minorHAnsi"/>
        <w:color w:val="24195D"/>
        <w:sz w:val="18"/>
        <w:szCs w:val="18"/>
      </w:rPr>
      <w:t>An Institute supported by the Biotechnology and Biological Sciences Research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BE17" w14:textId="57CC3AAC" w:rsidR="002F0910" w:rsidRDefault="002F09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1ED0" w14:textId="77777777" w:rsidR="00906310" w:rsidRDefault="00906310">
      <w:r>
        <w:separator/>
      </w:r>
    </w:p>
  </w:footnote>
  <w:footnote w:type="continuationSeparator" w:id="0">
    <w:p w14:paraId="43F11D81" w14:textId="77777777" w:rsidR="00906310" w:rsidRDefault="0090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3F37" w14:textId="77777777" w:rsidR="003C7066" w:rsidRPr="003C7066" w:rsidRDefault="00BA57AB" w:rsidP="761B9A83">
    <w:pPr>
      <w:rPr>
        <w:b/>
        <w:bCs/>
        <w:color w:val="0070C0"/>
      </w:rPr>
    </w:pPr>
    <w:r w:rsidRPr="003C7066">
      <w:rPr>
        <w:rFonts w:asciiTheme="minorHAnsi" w:hAnsiTheme="minorHAnsi" w:cstheme="minorHAnsi"/>
        <w:noProof/>
        <w:color w:val="0070C0"/>
        <w:sz w:val="18"/>
      </w:rPr>
      <w:drawing>
        <wp:anchor distT="0" distB="0" distL="114300" distR="114300" simplePos="0" relativeHeight="251659264" behindDoc="1" locked="0" layoutInCell="1" allowOverlap="1" wp14:anchorId="11741A94" wp14:editId="4EE74BF8">
          <wp:simplePos x="0" y="0"/>
          <wp:positionH relativeFrom="column">
            <wp:posOffset>6263005</wp:posOffset>
          </wp:positionH>
          <wp:positionV relativeFrom="paragraph">
            <wp:posOffset>-222885</wp:posOffset>
          </wp:positionV>
          <wp:extent cx="742950" cy="827405"/>
          <wp:effectExtent l="0" t="0" r="0" b="0"/>
          <wp:wrapTight wrapText="bothSides">
            <wp:wrapPolygon edited="0">
              <wp:start x="16062" y="0"/>
              <wp:lineTo x="10523" y="995"/>
              <wp:lineTo x="3877" y="5470"/>
              <wp:lineTo x="3877" y="7957"/>
              <wp:lineTo x="0" y="14919"/>
              <wp:lineTo x="0" y="20887"/>
              <wp:lineTo x="12738" y="20887"/>
              <wp:lineTo x="14400" y="20390"/>
              <wp:lineTo x="20492" y="16909"/>
              <wp:lineTo x="21046" y="11936"/>
              <wp:lineTo x="21046" y="0"/>
              <wp:lineTo x="16062" y="0"/>
            </wp:wrapPolygon>
          </wp:wrapTight>
          <wp:docPr id="4" name="Picture 4" descr="Babra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brah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761B9A83" w:rsidRPr="761B9A83">
      <w:rPr>
        <w:b/>
        <w:bCs/>
        <w:color w:val="0070C0"/>
      </w:rPr>
      <w:t>Babraham</w:t>
    </w:r>
    <w:proofErr w:type="spellEnd"/>
    <w:r w:rsidR="761B9A83" w:rsidRPr="761B9A83">
      <w:rPr>
        <w:b/>
        <w:bCs/>
        <w:color w:val="0070C0"/>
      </w:rPr>
      <w:t xml:space="preserve"> Institute schools’ resources</w:t>
    </w:r>
  </w:p>
  <w:p w14:paraId="7F2BE183" w14:textId="23D98717" w:rsidR="00BA57AB" w:rsidRPr="003C7066" w:rsidRDefault="00F40872" w:rsidP="761B9A83">
    <w:pPr>
      <w:rPr>
        <w:color w:val="0070C0"/>
      </w:rPr>
    </w:pPr>
    <w:hyperlink r:id="rId2">
      <w:r w:rsidR="761B9A83" w:rsidRPr="761B9A83">
        <w:rPr>
          <w:rStyle w:val="Hyperlink"/>
          <w:color w:val="0070C0"/>
        </w:rPr>
        <w:t>pe@babraham.ac.uk</w:t>
      </w:r>
    </w:hyperlink>
    <w:r w:rsidR="761B9A83" w:rsidRPr="761B9A83">
      <w:rPr>
        <w:color w:val="0070C0"/>
      </w:rPr>
      <w:t xml:space="preserve"> </w:t>
    </w:r>
  </w:p>
  <w:p w14:paraId="3DEAFB0E" w14:textId="517752BA" w:rsidR="002F0910" w:rsidRPr="00BA57AB" w:rsidRDefault="002F0910" w:rsidP="761B9A83">
    <w:pPr>
      <w:rPr>
        <w:b/>
        <w:bCs/>
        <w:color w:val="548DD4" w:themeColor="text2" w:themeTint="99"/>
      </w:rPr>
    </w:pP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</w:p>
  <w:p w14:paraId="7AAE16FB" w14:textId="77777777" w:rsidR="002F0910" w:rsidRPr="00590B1B" w:rsidRDefault="002F0910" w:rsidP="00BE1E4E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07C"/>
    <w:multiLevelType w:val="hybridMultilevel"/>
    <w:tmpl w:val="488C72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9188E"/>
    <w:multiLevelType w:val="hybridMultilevel"/>
    <w:tmpl w:val="79040784"/>
    <w:lvl w:ilvl="0" w:tplc="7258FD78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D1"/>
    <w:multiLevelType w:val="hybridMultilevel"/>
    <w:tmpl w:val="8A2C28B4"/>
    <w:lvl w:ilvl="0" w:tplc="5D5E7A0C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EA3"/>
    <w:multiLevelType w:val="hybridMultilevel"/>
    <w:tmpl w:val="E2103A6A"/>
    <w:lvl w:ilvl="0" w:tplc="3C1EA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17C2"/>
    <w:multiLevelType w:val="hybridMultilevel"/>
    <w:tmpl w:val="2FA8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CFA"/>
    <w:multiLevelType w:val="hybridMultilevel"/>
    <w:tmpl w:val="9562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B3EA1"/>
    <w:multiLevelType w:val="multilevel"/>
    <w:tmpl w:val="79040784"/>
    <w:lvl w:ilvl="0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7253C"/>
    <w:multiLevelType w:val="hybridMultilevel"/>
    <w:tmpl w:val="39AC0B34"/>
    <w:lvl w:ilvl="0" w:tplc="1ADE2E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A6DFE"/>
    <w:multiLevelType w:val="hybridMultilevel"/>
    <w:tmpl w:val="FFBA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66C3"/>
    <w:multiLevelType w:val="hybridMultilevel"/>
    <w:tmpl w:val="1E388E06"/>
    <w:lvl w:ilvl="0" w:tplc="0D3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A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7C5BC7"/>
    <w:multiLevelType w:val="hybridMultilevel"/>
    <w:tmpl w:val="4F968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85BED"/>
    <w:multiLevelType w:val="hybridMultilevel"/>
    <w:tmpl w:val="6614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50EED"/>
    <w:multiLevelType w:val="hybridMultilevel"/>
    <w:tmpl w:val="B3E4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6297E"/>
    <w:multiLevelType w:val="multilevel"/>
    <w:tmpl w:val="022E159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EE4"/>
    <w:multiLevelType w:val="hybridMultilevel"/>
    <w:tmpl w:val="E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E43EC"/>
    <w:multiLevelType w:val="hybridMultilevel"/>
    <w:tmpl w:val="F76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53102"/>
    <w:multiLevelType w:val="hybridMultilevel"/>
    <w:tmpl w:val="C68EC91A"/>
    <w:lvl w:ilvl="0" w:tplc="8172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D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7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3B1F41"/>
    <w:multiLevelType w:val="hybridMultilevel"/>
    <w:tmpl w:val="6CA0A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D8184B"/>
    <w:multiLevelType w:val="hybridMultilevel"/>
    <w:tmpl w:val="02AA97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D65C2"/>
    <w:multiLevelType w:val="hybridMultilevel"/>
    <w:tmpl w:val="022E159C"/>
    <w:lvl w:ilvl="0" w:tplc="68501C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F690A"/>
    <w:multiLevelType w:val="hybridMultilevel"/>
    <w:tmpl w:val="BF70A208"/>
    <w:lvl w:ilvl="0" w:tplc="B86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4A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2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87721E"/>
    <w:multiLevelType w:val="hybridMultilevel"/>
    <w:tmpl w:val="719E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19F"/>
    <w:multiLevelType w:val="hybridMultilevel"/>
    <w:tmpl w:val="06CE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11EF0"/>
    <w:multiLevelType w:val="hybridMultilevel"/>
    <w:tmpl w:val="38CC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7920"/>
    <w:multiLevelType w:val="singleLevel"/>
    <w:tmpl w:val="38D225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84F540C"/>
    <w:multiLevelType w:val="hybridMultilevel"/>
    <w:tmpl w:val="19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742AD"/>
    <w:multiLevelType w:val="hybridMultilevel"/>
    <w:tmpl w:val="3656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D1C35"/>
    <w:multiLevelType w:val="hybridMultilevel"/>
    <w:tmpl w:val="C5D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10C6C"/>
    <w:multiLevelType w:val="hybridMultilevel"/>
    <w:tmpl w:val="6B38DECC"/>
    <w:lvl w:ilvl="0" w:tplc="BB2C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"/>
  </w:num>
  <w:num w:numId="3">
    <w:abstractNumId w:val="19"/>
  </w:num>
  <w:num w:numId="4">
    <w:abstractNumId w:val="13"/>
  </w:num>
  <w:num w:numId="5">
    <w:abstractNumId w:val="1"/>
  </w:num>
  <w:num w:numId="6">
    <w:abstractNumId w:val="6"/>
  </w:num>
  <w:num w:numId="7">
    <w:abstractNumId w:val="17"/>
  </w:num>
  <w:num w:numId="8">
    <w:abstractNumId w:val="10"/>
  </w:num>
  <w:num w:numId="9">
    <w:abstractNumId w:val="16"/>
  </w:num>
  <w:num w:numId="10">
    <w:abstractNumId w:val="18"/>
  </w:num>
  <w:num w:numId="11">
    <w:abstractNumId w:val="9"/>
  </w:num>
  <w:num w:numId="12">
    <w:abstractNumId w:val="15"/>
  </w:num>
  <w:num w:numId="13">
    <w:abstractNumId w:val="28"/>
  </w:num>
  <w:num w:numId="14">
    <w:abstractNumId w:val="20"/>
  </w:num>
  <w:num w:numId="15">
    <w:abstractNumId w:val="26"/>
  </w:num>
  <w:num w:numId="16">
    <w:abstractNumId w:val="14"/>
  </w:num>
  <w:num w:numId="17">
    <w:abstractNumId w:val="25"/>
  </w:num>
  <w:num w:numId="18">
    <w:abstractNumId w:val="27"/>
  </w:num>
  <w:num w:numId="19">
    <w:abstractNumId w:val="0"/>
  </w:num>
  <w:num w:numId="20">
    <w:abstractNumId w:val="23"/>
  </w:num>
  <w:num w:numId="21">
    <w:abstractNumId w:val="8"/>
  </w:num>
  <w:num w:numId="22">
    <w:abstractNumId w:val="21"/>
  </w:num>
  <w:num w:numId="23">
    <w:abstractNumId w:val="11"/>
  </w:num>
  <w:num w:numId="24">
    <w:abstractNumId w:val="3"/>
  </w:num>
  <w:num w:numId="25">
    <w:abstractNumId w:val="4"/>
  </w:num>
  <w:num w:numId="26">
    <w:abstractNumId w:val="12"/>
  </w:num>
  <w:num w:numId="27">
    <w:abstractNumId w:val="7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FE"/>
    <w:rsid w:val="000034E5"/>
    <w:rsid w:val="000117D4"/>
    <w:rsid w:val="0001490A"/>
    <w:rsid w:val="00021FF5"/>
    <w:rsid w:val="000263C2"/>
    <w:rsid w:val="000331A4"/>
    <w:rsid w:val="0003328A"/>
    <w:rsid w:val="000350C9"/>
    <w:rsid w:val="000431D3"/>
    <w:rsid w:val="00047876"/>
    <w:rsid w:val="00047C2C"/>
    <w:rsid w:val="00050695"/>
    <w:rsid w:val="000519BF"/>
    <w:rsid w:val="000530D9"/>
    <w:rsid w:val="0005747D"/>
    <w:rsid w:val="00067071"/>
    <w:rsid w:val="00081DCC"/>
    <w:rsid w:val="000843CD"/>
    <w:rsid w:val="000B1D20"/>
    <w:rsid w:val="000B286C"/>
    <w:rsid w:val="000B6430"/>
    <w:rsid w:val="000B6E6E"/>
    <w:rsid w:val="000C51A4"/>
    <w:rsid w:val="000D2846"/>
    <w:rsid w:val="000E0537"/>
    <w:rsid w:val="000F05E4"/>
    <w:rsid w:val="000F4D83"/>
    <w:rsid w:val="00103689"/>
    <w:rsid w:val="00114D49"/>
    <w:rsid w:val="00136756"/>
    <w:rsid w:val="001500AA"/>
    <w:rsid w:val="00152FAF"/>
    <w:rsid w:val="00170A4D"/>
    <w:rsid w:val="00170F53"/>
    <w:rsid w:val="001B151A"/>
    <w:rsid w:val="001B3BAB"/>
    <w:rsid w:val="001C6990"/>
    <w:rsid w:val="001C6DAE"/>
    <w:rsid w:val="001E030A"/>
    <w:rsid w:val="001E6A3B"/>
    <w:rsid w:val="00201338"/>
    <w:rsid w:val="00206D4C"/>
    <w:rsid w:val="002328CB"/>
    <w:rsid w:val="00237B9B"/>
    <w:rsid w:val="00243388"/>
    <w:rsid w:val="00257C77"/>
    <w:rsid w:val="002824C8"/>
    <w:rsid w:val="0029368B"/>
    <w:rsid w:val="002D0C82"/>
    <w:rsid w:val="002E4CE3"/>
    <w:rsid w:val="002E5168"/>
    <w:rsid w:val="002F0910"/>
    <w:rsid w:val="002F2BB5"/>
    <w:rsid w:val="002F72F2"/>
    <w:rsid w:val="003028B3"/>
    <w:rsid w:val="00304E21"/>
    <w:rsid w:val="00311440"/>
    <w:rsid w:val="00320644"/>
    <w:rsid w:val="003275B5"/>
    <w:rsid w:val="003276D2"/>
    <w:rsid w:val="00335B26"/>
    <w:rsid w:val="00341E72"/>
    <w:rsid w:val="003444FB"/>
    <w:rsid w:val="00360439"/>
    <w:rsid w:val="003621CF"/>
    <w:rsid w:val="00367123"/>
    <w:rsid w:val="00374FE2"/>
    <w:rsid w:val="00390C43"/>
    <w:rsid w:val="00397E6C"/>
    <w:rsid w:val="003A21EF"/>
    <w:rsid w:val="003B24D8"/>
    <w:rsid w:val="003C3D13"/>
    <w:rsid w:val="003C7066"/>
    <w:rsid w:val="003D1B6F"/>
    <w:rsid w:val="003D4439"/>
    <w:rsid w:val="003F6523"/>
    <w:rsid w:val="00412B7A"/>
    <w:rsid w:val="00430CE0"/>
    <w:rsid w:val="00431B7D"/>
    <w:rsid w:val="004453F2"/>
    <w:rsid w:val="004573A7"/>
    <w:rsid w:val="004706CE"/>
    <w:rsid w:val="00472BF8"/>
    <w:rsid w:val="00476303"/>
    <w:rsid w:val="004B46A9"/>
    <w:rsid w:val="004B687D"/>
    <w:rsid w:val="004C7401"/>
    <w:rsid w:val="004D7A9F"/>
    <w:rsid w:val="004D7AAC"/>
    <w:rsid w:val="0051778F"/>
    <w:rsid w:val="00524749"/>
    <w:rsid w:val="005339AD"/>
    <w:rsid w:val="00547B6A"/>
    <w:rsid w:val="00553149"/>
    <w:rsid w:val="0055769A"/>
    <w:rsid w:val="0056162E"/>
    <w:rsid w:val="00562AB4"/>
    <w:rsid w:val="005637A1"/>
    <w:rsid w:val="00572D37"/>
    <w:rsid w:val="00590B1B"/>
    <w:rsid w:val="00595982"/>
    <w:rsid w:val="00597057"/>
    <w:rsid w:val="005A07BC"/>
    <w:rsid w:val="005B0D84"/>
    <w:rsid w:val="005B7183"/>
    <w:rsid w:val="005C1547"/>
    <w:rsid w:val="005C17C5"/>
    <w:rsid w:val="005D20C6"/>
    <w:rsid w:val="005E34DF"/>
    <w:rsid w:val="005F4712"/>
    <w:rsid w:val="005F5133"/>
    <w:rsid w:val="005F6E66"/>
    <w:rsid w:val="00606160"/>
    <w:rsid w:val="00610605"/>
    <w:rsid w:val="00613439"/>
    <w:rsid w:val="00613E19"/>
    <w:rsid w:val="00620BF5"/>
    <w:rsid w:val="00626C2D"/>
    <w:rsid w:val="00627DF5"/>
    <w:rsid w:val="00643D26"/>
    <w:rsid w:val="006556A7"/>
    <w:rsid w:val="00655764"/>
    <w:rsid w:val="00683BFE"/>
    <w:rsid w:val="00684408"/>
    <w:rsid w:val="00696920"/>
    <w:rsid w:val="006A272E"/>
    <w:rsid w:val="006A5546"/>
    <w:rsid w:val="006A5B45"/>
    <w:rsid w:val="006A797F"/>
    <w:rsid w:val="006B5B90"/>
    <w:rsid w:val="006C2671"/>
    <w:rsid w:val="006D451D"/>
    <w:rsid w:val="006D6450"/>
    <w:rsid w:val="006F4829"/>
    <w:rsid w:val="006F7ECC"/>
    <w:rsid w:val="007001E9"/>
    <w:rsid w:val="0070271C"/>
    <w:rsid w:val="00703C4E"/>
    <w:rsid w:val="00715CB9"/>
    <w:rsid w:val="00722B88"/>
    <w:rsid w:val="007273E6"/>
    <w:rsid w:val="00736D7A"/>
    <w:rsid w:val="007431AB"/>
    <w:rsid w:val="00743A14"/>
    <w:rsid w:val="007469C0"/>
    <w:rsid w:val="00794AED"/>
    <w:rsid w:val="007A1B55"/>
    <w:rsid w:val="007A6CF1"/>
    <w:rsid w:val="007C457E"/>
    <w:rsid w:val="007D251F"/>
    <w:rsid w:val="007D343C"/>
    <w:rsid w:val="007E1293"/>
    <w:rsid w:val="00800FD7"/>
    <w:rsid w:val="00804A22"/>
    <w:rsid w:val="00811C4B"/>
    <w:rsid w:val="00811CD7"/>
    <w:rsid w:val="008144A3"/>
    <w:rsid w:val="00821B98"/>
    <w:rsid w:val="008232CA"/>
    <w:rsid w:val="00823CCC"/>
    <w:rsid w:val="008265EF"/>
    <w:rsid w:val="00836B91"/>
    <w:rsid w:val="00837336"/>
    <w:rsid w:val="008440CD"/>
    <w:rsid w:val="0085317B"/>
    <w:rsid w:val="00873CFB"/>
    <w:rsid w:val="00880449"/>
    <w:rsid w:val="0088321A"/>
    <w:rsid w:val="00883EF8"/>
    <w:rsid w:val="008851C3"/>
    <w:rsid w:val="008945C7"/>
    <w:rsid w:val="008A0025"/>
    <w:rsid w:val="008A1999"/>
    <w:rsid w:val="008C1E92"/>
    <w:rsid w:val="008E428D"/>
    <w:rsid w:val="008F6023"/>
    <w:rsid w:val="0090332C"/>
    <w:rsid w:val="0090394F"/>
    <w:rsid w:val="00906310"/>
    <w:rsid w:val="009318FC"/>
    <w:rsid w:val="0093495D"/>
    <w:rsid w:val="009353E6"/>
    <w:rsid w:val="00953B3F"/>
    <w:rsid w:val="009625C5"/>
    <w:rsid w:val="00967870"/>
    <w:rsid w:val="0098092E"/>
    <w:rsid w:val="00983014"/>
    <w:rsid w:val="00987D31"/>
    <w:rsid w:val="00994A0B"/>
    <w:rsid w:val="009A3638"/>
    <w:rsid w:val="009A554D"/>
    <w:rsid w:val="009E6F52"/>
    <w:rsid w:val="009F0402"/>
    <w:rsid w:val="00A00FBB"/>
    <w:rsid w:val="00A02399"/>
    <w:rsid w:val="00A108D2"/>
    <w:rsid w:val="00A30417"/>
    <w:rsid w:val="00A34588"/>
    <w:rsid w:val="00A723CF"/>
    <w:rsid w:val="00A8279E"/>
    <w:rsid w:val="00A93E95"/>
    <w:rsid w:val="00AA395E"/>
    <w:rsid w:val="00AA3CCB"/>
    <w:rsid w:val="00AB1A08"/>
    <w:rsid w:val="00AC79BD"/>
    <w:rsid w:val="00AD23F2"/>
    <w:rsid w:val="00B03727"/>
    <w:rsid w:val="00B21F86"/>
    <w:rsid w:val="00B23AFA"/>
    <w:rsid w:val="00B32146"/>
    <w:rsid w:val="00B618CB"/>
    <w:rsid w:val="00B745AC"/>
    <w:rsid w:val="00B767FB"/>
    <w:rsid w:val="00B842EB"/>
    <w:rsid w:val="00B85837"/>
    <w:rsid w:val="00B86A82"/>
    <w:rsid w:val="00B93BE2"/>
    <w:rsid w:val="00B96708"/>
    <w:rsid w:val="00BA57AB"/>
    <w:rsid w:val="00BB518B"/>
    <w:rsid w:val="00BC0C03"/>
    <w:rsid w:val="00BD4BED"/>
    <w:rsid w:val="00BE06BD"/>
    <w:rsid w:val="00BE0CB5"/>
    <w:rsid w:val="00BE1E4E"/>
    <w:rsid w:val="00BE68C0"/>
    <w:rsid w:val="00C2213A"/>
    <w:rsid w:val="00C234FC"/>
    <w:rsid w:val="00C24B04"/>
    <w:rsid w:val="00C32C10"/>
    <w:rsid w:val="00C32DAF"/>
    <w:rsid w:val="00C330C2"/>
    <w:rsid w:val="00C33146"/>
    <w:rsid w:val="00C42CDA"/>
    <w:rsid w:val="00C46D16"/>
    <w:rsid w:val="00C51A0D"/>
    <w:rsid w:val="00C54A92"/>
    <w:rsid w:val="00C55C72"/>
    <w:rsid w:val="00C7029A"/>
    <w:rsid w:val="00C72D57"/>
    <w:rsid w:val="00C86309"/>
    <w:rsid w:val="00C86EC0"/>
    <w:rsid w:val="00C87737"/>
    <w:rsid w:val="00C97741"/>
    <w:rsid w:val="00CA26CA"/>
    <w:rsid w:val="00CA4CD0"/>
    <w:rsid w:val="00CD08A9"/>
    <w:rsid w:val="00CE2329"/>
    <w:rsid w:val="00CE2C4D"/>
    <w:rsid w:val="00D132DC"/>
    <w:rsid w:val="00D2787D"/>
    <w:rsid w:val="00D30D2B"/>
    <w:rsid w:val="00D43B5B"/>
    <w:rsid w:val="00D46F27"/>
    <w:rsid w:val="00D52294"/>
    <w:rsid w:val="00D70946"/>
    <w:rsid w:val="00D750BD"/>
    <w:rsid w:val="00D81C8E"/>
    <w:rsid w:val="00D86CC2"/>
    <w:rsid w:val="00DA56D0"/>
    <w:rsid w:val="00DC1494"/>
    <w:rsid w:val="00DC1827"/>
    <w:rsid w:val="00DD5F72"/>
    <w:rsid w:val="00DE2068"/>
    <w:rsid w:val="00DE52E2"/>
    <w:rsid w:val="00DE5565"/>
    <w:rsid w:val="00DE5AD3"/>
    <w:rsid w:val="00DF5134"/>
    <w:rsid w:val="00DF699F"/>
    <w:rsid w:val="00E101DB"/>
    <w:rsid w:val="00E17969"/>
    <w:rsid w:val="00E204BA"/>
    <w:rsid w:val="00E24715"/>
    <w:rsid w:val="00E44D1E"/>
    <w:rsid w:val="00E51881"/>
    <w:rsid w:val="00E566BB"/>
    <w:rsid w:val="00E65848"/>
    <w:rsid w:val="00E6608F"/>
    <w:rsid w:val="00E7177A"/>
    <w:rsid w:val="00E76B5F"/>
    <w:rsid w:val="00E873A1"/>
    <w:rsid w:val="00E9061C"/>
    <w:rsid w:val="00E94141"/>
    <w:rsid w:val="00E962C0"/>
    <w:rsid w:val="00EF6645"/>
    <w:rsid w:val="00F00229"/>
    <w:rsid w:val="00F1294C"/>
    <w:rsid w:val="00F23830"/>
    <w:rsid w:val="00F24C39"/>
    <w:rsid w:val="00F323A0"/>
    <w:rsid w:val="00F40523"/>
    <w:rsid w:val="00F40872"/>
    <w:rsid w:val="00F41B82"/>
    <w:rsid w:val="00F42A2D"/>
    <w:rsid w:val="00F45D79"/>
    <w:rsid w:val="00F81E1D"/>
    <w:rsid w:val="00F825B7"/>
    <w:rsid w:val="00F8300F"/>
    <w:rsid w:val="00F91528"/>
    <w:rsid w:val="00FA1283"/>
    <w:rsid w:val="00FA76C0"/>
    <w:rsid w:val="00FB1950"/>
    <w:rsid w:val="00FC19F8"/>
    <w:rsid w:val="00FC38FA"/>
    <w:rsid w:val="00FD1862"/>
    <w:rsid w:val="00FE0C72"/>
    <w:rsid w:val="00FE4A5E"/>
    <w:rsid w:val="00FE6D03"/>
    <w:rsid w:val="00FF2E67"/>
    <w:rsid w:val="0FCF6830"/>
    <w:rsid w:val="15A7C230"/>
    <w:rsid w:val="19694115"/>
    <w:rsid w:val="1AC6FDC5"/>
    <w:rsid w:val="226D1CDB"/>
    <w:rsid w:val="4F5B5A52"/>
    <w:rsid w:val="708D19DB"/>
    <w:rsid w:val="761B9A83"/>
    <w:rsid w:val="7F4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AE2E9"/>
  <w15:docId w15:val="{CFEBCF81-F4FA-423E-A7D1-65DEDB50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761B9A8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761B9A8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61B9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61B9A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61B9A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61B9A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1"/>
    <w:qFormat/>
    <w:rsid w:val="761B9A83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1"/>
    <w:qFormat/>
    <w:rsid w:val="761B9A83"/>
    <w:pPr>
      <w:keepNext/>
      <w:outlineLvl w:val="6"/>
    </w:pPr>
    <w:rPr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61B9A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61B9A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761B9A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1"/>
    <w:rsid w:val="761B9A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309"/>
  </w:style>
  <w:style w:type="paragraph" w:styleId="ListParagraph">
    <w:name w:val="List Paragraph"/>
    <w:basedOn w:val="Normal"/>
    <w:uiPriority w:val="34"/>
    <w:qFormat/>
    <w:rsid w:val="761B9A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761B9A83"/>
    <w:pPr>
      <w:spacing w:beforeAutospacing="1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761B9A83"/>
    <w:rPr>
      <w:rFonts w:ascii="Arial" w:eastAsia="Times New Roman" w:hAnsi="Arial" w:cs="Times New Roman"/>
      <w:noProof w:val="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1"/>
    <w:rsid w:val="761B9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rsid w:val="761B9A83"/>
    <w:rPr>
      <w:rFonts w:ascii="Tahoma" w:eastAsia="Times New Roman" w:hAnsi="Tahoma" w:cs="Tahoma"/>
      <w:noProof w:val="0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1"/>
    <w:rsid w:val="761B9A83"/>
    <w:rPr>
      <w:rFonts w:ascii="Arial" w:eastAsia="Times New Roman" w:hAnsi="Arial" w:cs="Times New Roman"/>
      <w:noProof w:val="0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0331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7029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761B9A83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61B9A8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61B9A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61B9A8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761B9A83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761B9A83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761B9A83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761B9A83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761B9A8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761B9A8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761B9A83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761B9A83"/>
    <w:rPr>
      <w:rFonts w:ascii="Times New Roman" w:eastAsiaTheme="minorEastAsia" w:hAnsi="Times New Roman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761B9A83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61B9A83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761B9A8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61B9A8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61B9A8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61B9A8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61B9A8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61B9A8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61B9A8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61B9A8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61B9A8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61B9A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61B9A83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61B9A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61B9A83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braham.ac.uk/science-services/bioinformatic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abraham.ac.uk/our-researc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abraham.ac.uk/our-research/healthy-age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@babrah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e1203c-36cc-455d-849a-a082869420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ABED51F62B8458636CD8F4307134E" ma:contentTypeVersion="11" ma:contentTypeDescription="Create a new document." ma:contentTypeScope="" ma:versionID="f7eaa10b1fcf037fa1eb6965b9b2f5cb">
  <xsd:schema xmlns:xsd="http://www.w3.org/2001/XMLSchema" xmlns:xs="http://www.w3.org/2001/XMLSchema" xmlns:p="http://schemas.microsoft.com/office/2006/metadata/properties" xmlns:ns3="d0e1203c-36cc-455d-849a-a082869420b9" xmlns:ns4="32bfbd93-8507-44f4-ba7c-4ea24c1b3bba" targetNamespace="http://schemas.microsoft.com/office/2006/metadata/properties" ma:root="true" ma:fieldsID="534d90d5144e2340c896dc0674935c33" ns3:_="" ns4:_="">
    <xsd:import namespace="d0e1203c-36cc-455d-849a-a082869420b9"/>
    <xsd:import namespace="32bfbd93-8507-44f4-ba7c-4ea24c1b3b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203c-36cc-455d-849a-a08286942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bd93-8507-44f4-ba7c-4ea24c1b3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965F3-3247-4D5C-ACDB-7855AE136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B927C-D54D-4026-9245-E3615C1C47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2bfbd93-8507-44f4-ba7c-4ea24c1b3b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0e1203c-36cc-455d-849a-a082869420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624BE0-6C0F-45D9-83CE-0A265016B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1203c-36cc-455d-849a-a082869420b9"/>
    <ds:schemaRef ds:uri="32bfbd93-8507-44f4-ba7c-4ea24c1b3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5BC33-29B1-478A-AD22-EE945EEB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601</Words>
  <Characters>3662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NEC</dc:creator>
  <cp:keywords/>
  <dc:description/>
  <cp:lastModifiedBy>Miriam Korsgen</cp:lastModifiedBy>
  <cp:revision>53</cp:revision>
  <cp:lastPrinted>2012-11-05T14:35:00Z</cp:lastPrinted>
  <dcterms:created xsi:type="dcterms:W3CDTF">2023-02-15T10:36:00Z</dcterms:created>
  <dcterms:modified xsi:type="dcterms:W3CDTF">2023-03-28T10:34:00Z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0x0101004C5ABED51F62B8458636CD8F4307134E</vt:lpwstr>
  </property>
</Properties>
</file>